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B8E1A" w14:textId="702A66DC" w:rsidR="001021E7" w:rsidRDefault="00E528A8" w:rsidP="00B22E7F">
      <w:pPr>
        <w:pStyle w:val="Titel"/>
        <w:jc w:val="center"/>
        <w:rPr>
          <w:rStyle w:val="Kop1Char"/>
          <w:b/>
          <w:bCs/>
          <w:color w:val="auto"/>
          <w:sz w:val="40"/>
          <w:szCs w:val="40"/>
        </w:rPr>
      </w:pPr>
      <w:bookmarkStart w:id="0" w:name="_Toc48218264"/>
      <w:bookmarkStart w:id="1" w:name="_Toc52268553"/>
      <w:r w:rsidRPr="0060041F">
        <w:rPr>
          <w:rStyle w:val="Kop1Char"/>
          <w:b/>
          <w:bCs/>
          <w:color w:val="auto"/>
          <w:sz w:val="40"/>
          <w:szCs w:val="40"/>
        </w:rPr>
        <w:t>De regionale samenwerking</w:t>
      </w:r>
      <w:bookmarkEnd w:id="0"/>
      <w:r w:rsidRPr="0060041F">
        <w:rPr>
          <w:rStyle w:val="Kop1Char"/>
          <w:b/>
          <w:bCs/>
          <w:color w:val="auto"/>
          <w:sz w:val="40"/>
          <w:szCs w:val="40"/>
        </w:rPr>
        <w:t>sagenda van de gemeenten van Zuid-Kennemerland en I</w:t>
      </w:r>
      <w:r w:rsidR="00B64D29">
        <w:rPr>
          <w:rStyle w:val="Kop1Char"/>
          <w:b/>
          <w:bCs/>
          <w:color w:val="auto"/>
          <w:sz w:val="40"/>
          <w:szCs w:val="40"/>
        </w:rPr>
        <w:t>J</w:t>
      </w:r>
      <w:r w:rsidRPr="0060041F">
        <w:rPr>
          <w:rStyle w:val="Kop1Char"/>
          <w:b/>
          <w:bCs/>
          <w:color w:val="auto"/>
          <w:sz w:val="40"/>
          <w:szCs w:val="40"/>
        </w:rPr>
        <w:t>mond</w:t>
      </w:r>
      <w:bookmarkEnd w:id="1"/>
    </w:p>
    <w:p w14:paraId="5B5C1960" w14:textId="77465143" w:rsidR="00B22E7F" w:rsidRDefault="00B22E7F" w:rsidP="00B22E7F">
      <w:pPr>
        <w:jc w:val="center"/>
      </w:pPr>
    </w:p>
    <w:p w14:paraId="5FA86BED" w14:textId="6E5E4E5E" w:rsidR="00B22E7F" w:rsidRPr="00B22E7F" w:rsidRDefault="00B22E7F" w:rsidP="00B22E7F">
      <w:pPr>
        <w:jc w:val="center"/>
        <w:rPr>
          <w:sz w:val="20"/>
          <w:szCs w:val="20"/>
        </w:rPr>
      </w:pPr>
      <w:r>
        <w:rPr>
          <w:sz w:val="20"/>
          <w:szCs w:val="20"/>
        </w:rPr>
        <w:t>Behorende bij het regionaal meerjarenplan Aanpak verbeteren basisvaardigheden Zuid-Kennemerland en IJmond</w:t>
      </w:r>
    </w:p>
    <w:p w14:paraId="4337470C" w14:textId="77E15035" w:rsidR="0060041F" w:rsidRDefault="00B22E7F" w:rsidP="0060041F">
      <w:r w:rsidRPr="007F1258">
        <w:rPr>
          <w:rFonts w:cstheme="minorHAnsi"/>
          <w:b/>
          <w:bCs/>
          <w:noProof/>
          <w:sz w:val="32"/>
          <w:szCs w:val="32"/>
        </w:rPr>
        <w:drawing>
          <wp:anchor distT="0" distB="0" distL="114300" distR="114300" simplePos="0" relativeHeight="251666432" behindDoc="0" locked="0" layoutInCell="1" allowOverlap="1" wp14:anchorId="0F15673E" wp14:editId="2FF7CCCE">
            <wp:simplePos x="0" y="0"/>
            <wp:positionH relativeFrom="margin">
              <wp:posOffset>1779905</wp:posOffset>
            </wp:positionH>
            <wp:positionV relativeFrom="margin">
              <wp:posOffset>1229698</wp:posOffset>
            </wp:positionV>
            <wp:extent cx="2191898" cy="2991028"/>
            <wp:effectExtent l="0" t="0" r="5715" b="0"/>
            <wp:wrapSquare wrapText="bothSides"/>
            <wp:docPr id="5" name="Afbeelding 5"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1898" cy="2991028"/>
                    </a:xfrm>
                    <a:prstGeom prst="rect">
                      <a:avLst/>
                    </a:prstGeom>
                  </pic:spPr>
                </pic:pic>
              </a:graphicData>
            </a:graphic>
          </wp:anchor>
        </w:drawing>
      </w:r>
    </w:p>
    <w:p w14:paraId="3AAD7BC4" w14:textId="77777777" w:rsidR="0060041F" w:rsidRDefault="0060041F" w:rsidP="0060041F"/>
    <w:p w14:paraId="2C71D0F7" w14:textId="019979C6" w:rsidR="0060041F" w:rsidRDefault="0060041F" w:rsidP="0060041F"/>
    <w:p w14:paraId="256A6781" w14:textId="77777777" w:rsidR="0060041F" w:rsidRDefault="0060041F" w:rsidP="0060041F"/>
    <w:p w14:paraId="7E11762F" w14:textId="77777777" w:rsidR="0060041F" w:rsidRDefault="0060041F" w:rsidP="0060041F"/>
    <w:p w14:paraId="7EEFDD5C" w14:textId="77777777" w:rsidR="0060041F" w:rsidRDefault="0060041F" w:rsidP="0060041F"/>
    <w:p w14:paraId="530C0F07" w14:textId="77777777" w:rsidR="0060041F" w:rsidRDefault="0060041F" w:rsidP="0060041F"/>
    <w:p w14:paraId="10A95C15" w14:textId="77777777" w:rsidR="0060041F" w:rsidRDefault="0060041F" w:rsidP="0060041F"/>
    <w:p w14:paraId="4C3E519E" w14:textId="77777777" w:rsidR="0060041F" w:rsidRDefault="0060041F" w:rsidP="0060041F"/>
    <w:p w14:paraId="0DCDF8E3" w14:textId="77777777" w:rsidR="0060041F" w:rsidRDefault="0060041F" w:rsidP="0060041F"/>
    <w:p w14:paraId="31D1D1D1" w14:textId="77777777" w:rsidR="0060041F" w:rsidRDefault="0060041F" w:rsidP="0060041F"/>
    <w:p w14:paraId="596AFEFD" w14:textId="77777777" w:rsidR="0060041F" w:rsidRDefault="0060041F" w:rsidP="0060041F"/>
    <w:p w14:paraId="78C5155C" w14:textId="77777777" w:rsidR="0060041F" w:rsidRDefault="0060041F" w:rsidP="0060041F"/>
    <w:p w14:paraId="3BD16860" w14:textId="77777777" w:rsidR="0060041F" w:rsidRDefault="0060041F" w:rsidP="0060041F"/>
    <w:p w14:paraId="6B9E11C0" w14:textId="77777777" w:rsidR="0060041F" w:rsidRDefault="0060041F" w:rsidP="0060041F"/>
    <w:p w14:paraId="2A1BDBA7" w14:textId="77777777" w:rsidR="0060041F" w:rsidRDefault="0060041F" w:rsidP="0060041F"/>
    <w:p w14:paraId="09C65489" w14:textId="77777777" w:rsidR="0060041F" w:rsidRDefault="0060041F" w:rsidP="0060041F"/>
    <w:p w14:paraId="18A5CE75" w14:textId="77777777" w:rsidR="0060041F" w:rsidRDefault="0060041F" w:rsidP="0060041F"/>
    <w:p w14:paraId="2BEE2B4F" w14:textId="77777777" w:rsidR="0060041F" w:rsidRPr="0060041F" w:rsidRDefault="0060041F" w:rsidP="0060041F"/>
    <w:p w14:paraId="08F3288C" w14:textId="73673788" w:rsidR="009963E1" w:rsidRDefault="009963E1" w:rsidP="0060041F">
      <w:pPr>
        <w:jc w:val="center"/>
        <w:rPr>
          <w:rFonts w:cstheme="minorHAnsi"/>
          <w:b/>
          <w:bCs/>
          <w:sz w:val="32"/>
          <w:szCs w:val="32"/>
        </w:rPr>
      </w:pPr>
      <w:r>
        <w:rPr>
          <w:rFonts w:cstheme="minorHAnsi"/>
          <w:b/>
          <w:bCs/>
          <w:sz w:val="32"/>
          <w:szCs w:val="32"/>
        </w:rPr>
        <w:t>B</w:t>
      </w:r>
    </w:p>
    <w:p w14:paraId="6B003024" w14:textId="22390216" w:rsidR="0060041F" w:rsidRPr="008226A6" w:rsidRDefault="003357C3" w:rsidP="0060041F">
      <w:pPr>
        <w:jc w:val="center"/>
        <w:rPr>
          <w:rFonts w:cstheme="minorHAnsi"/>
          <w:b/>
          <w:bCs/>
          <w:sz w:val="32"/>
          <w:szCs w:val="32"/>
        </w:rPr>
      </w:pPr>
      <w:r w:rsidRPr="008226A6">
        <w:rPr>
          <w:rFonts w:cstheme="minorHAnsi"/>
          <w:b/>
          <w:bCs/>
          <w:noProof/>
          <w:sz w:val="32"/>
          <w:szCs w:val="32"/>
        </w:rPr>
        <w:drawing>
          <wp:anchor distT="0" distB="0" distL="114300" distR="114300" simplePos="0" relativeHeight="251665408" behindDoc="0" locked="0" layoutInCell="1" allowOverlap="1" wp14:anchorId="31CB0B5D" wp14:editId="01A40754">
            <wp:simplePos x="0" y="0"/>
            <wp:positionH relativeFrom="margin">
              <wp:posOffset>1169998</wp:posOffset>
            </wp:positionH>
            <wp:positionV relativeFrom="margin">
              <wp:posOffset>5921375</wp:posOffset>
            </wp:positionV>
            <wp:extent cx="1340661" cy="534758"/>
            <wp:effectExtent l="0" t="0" r="5715" b="0"/>
            <wp:wrapSquare wrapText="bothSides"/>
            <wp:docPr id="2" name="Afbeelding 2"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0661" cy="534758"/>
                    </a:xfrm>
                    <a:prstGeom prst="rect">
                      <a:avLst/>
                    </a:prstGeom>
                  </pic:spPr>
                </pic:pic>
              </a:graphicData>
            </a:graphic>
          </wp:anchor>
        </w:drawing>
      </w:r>
      <w:r w:rsidR="0060041F">
        <w:rPr>
          <w:rFonts w:cstheme="minorHAnsi"/>
          <w:b/>
          <w:bCs/>
          <w:sz w:val="32"/>
          <w:szCs w:val="32"/>
        </w:rPr>
        <w:t>De gemeenten Beverwijk, Bloemendaal, Haarlem, Heemskerk, Heemstede, Velsen en Zandvoort</w:t>
      </w:r>
    </w:p>
    <w:p w14:paraId="0143C8FF" w14:textId="091D1806" w:rsidR="0060041F" w:rsidRDefault="00503D24" w:rsidP="0060041F">
      <w:pPr>
        <w:jc w:val="center"/>
        <w:rPr>
          <w:rFonts w:cstheme="minorHAnsi"/>
          <w:b/>
          <w:bCs/>
          <w:sz w:val="32"/>
          <w:szCs w:val="32"/>
        </w:rPr>
      </w:pPr>
      <w:r w:rsidRPr="008859C2">
        <w:rPr>
          <w:noProof/>
        </w:rPr>
        <w:drawing>
          <wp:inline distT="0" distB="0" distL="0" distR="0" wp14:anchorId="4C64D2F3" wp14:editId="01D620F7">
            <wp:extent cx="728770" cy="728770"/>
            <wp:effectExtent l="0" t="0" r="0" b="0"/>
            <wp:docPr id="29" name="Afbeelding 29"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7417" cy="747417"/>
                    </a:xfrm>
                    <a:prstGeom prst="rect">
                      <a:avLst/>
                    </a:prstGeom>
                  </pic:spPr>
                </pic:pic>
              </a:graphicData>
            </a:graphic>
          </wp:inline>
        </w:drawing>
      </w:r>
      <w:r w:rsidR="0060041F" w:rsidRPr="008859C2">
        <w:rPr>
          <w:rFonts w:cstheme="minorHAnsi"/>
          <w:b/>
          <w:bCs/>
          <w:noProof/>
          <w:sz w:val="32"/>
          <w:szCs w:val="32"/>
        </w:rPr>
        <w:drawing>
          <wp:inline distT="0" distB="0" distL="0" distR="0" wp14:anchorId="23432829" wp14:editId="62686CA8">
            <wp:extent cx="1393236" cy="887506"/>
            <wp:effectExtent l="0" t="0" r="3810" b="1905"/>
            <wp:docPr id="25" name="Afbeelding 25" descr="Afbeelding met tekening,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6663" cy="896059"/>
                    </a:xfrm>
                    <a:prstGeom prst="rect">
                      <a:avLst/>
                    </a:prstGeom>
                  </pic:spPr>
                </pic:pic>
              </a:graphicData>
            </a:graphic>
          </wp:inline>
        </w:drawing>
      </w:r>
      <w:r w:rsidR="0060041F" w:rsidRPr="008859C2">
        <w:rPr>
          <w:noProof/>
        </w:rPr>
        <w:t xml:space="preserve">  </w:t>
      </w:r>
      <w:r w:rsidR="0060041F" w:rsidRPr="008859C2">
        <w:rPr>
          <w:rFonts w:cstheme="minorHAnsi"/>
          <w:b/>
          <w:bCs/>
          <w:noProof/>
          <w:sz w:val="32"/>
          <w:szCs w:val="32"/>
        </w:rPr>
        <w:drawing>
          <wp:inline distT="0" distB="0" distL="0" distR="0" wp14:anchorId="5B1D58F9" wp14:editId="0FEB3089">
            <wp:extent cx="1290918" cy="1290918"/>
            <wp:effectExtent l="0" t="0" r="5080" b="5080"/>
            <wp:docPr id="27" name="Afbeelding 2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4847" cy="1294847"/>
                    </a:xfrm>
                    <a:prstGeom prst="rect">
                      <a:avLst/>
                    </a:prstGeom>
                  </pic:spPr>
                </pic:pic>
              </a:graphicData>
            </a:graphic>
          </wp:inline>
        </w:drawing>
      </w:r>
      <w:r w:rsidR="003357C3" w:rsidRPr="008859C2">
        <w:rPr>
          <w:rFonts w:cstheme="minorHAnsi"/>
          <w:b/>
          <w:bCs/>
          <w:noProof/>
          <w:sz w:val="32"/>
          <w:szCs w:val="32"/>
        </w:rPr>
        <w:drawing>
          <wp:inline distT="0" distB="0" distL="0" distR="0" wp14:anchorId="3C2F53D4" wp14:editId="7EAFC7F3">
            <wp:extent cx="982766" cy="98276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4155" cy="994155"/>
                    </a:xfrm>
                    <a:prstGeom prst="rect">
                      <a:avLst/>
                    </a:prstGeom>
                  </pic:spPr>
                </pic:pic>
              </a:graphicData>
            </a:graphic>
          </wp:inline>
        </w:drawing>
      </w:r>
      <w:r w:rsidR="0060041F" w:rsidRPr="008859C2">
        <w:rPr>
          <w:noProof/>
        </w:rPr>
        <w:drawing>
          <wp:inline distT="0" distB="0" distL="0" distR="0" wp14:anchorId="1EC82D97" wp14:editId="0089BF05">
            <wp:extent cx="2205318" cy="933266"/>
            <wp:effectExtent l="0" t="0" r="5080" b="0"/>
            <wp:docPr id="28" name="Afbeelding 28" descr="Afbeelding met me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1056" cy="939926"/>
                    </a:xfrm>
                    <a:prstGeom prst="rect">
                      <a:avLst/>
                    </a:prstGeom>
                  </pic:spPr>
                </pic:pic>
              </a:graphicData>
            </a:graphic>
          </wp:inline>
        </w:drawing>
      </w:r>
      <w:r w:rsidR="00793BDA" w:rsidRPr="00793BDA">
        <w:rPr>
          <w:rStyle w:val="Kop1Char"/>
          <w:b/>
          <w:bCs/>
          <w:noProof/>
          <w:color w:val="auto"/>
          <w:sz w:val="40"/>
          <w:szCs w:val="40"/>
        </w:rPr>
        <w:drawing>
          <wp:inline distT="0" distB="0" distL="0" distR="0" wp14:anchorId="4397A91E" wp14:editId="2C3FB905">
            <wp:extent cx="1691148" cy="76685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6680" cy="769365"/>
                    </a:xfrm>
                    <a:prstGeom prst="rect">
                      <a:avLst/>
                    </a:prstGeom>
                  </pic:spPr>
                </pic:pic>
              </a:graphicData>
            </a:graphic>
          </wp:inline>
        </w:drawing>
      </w:r>
    </w:p>
    <w:p w14:paraId="2082921D" w14:textId="590387F6" w:rsidR="0060041F" w:rsidRDefault="0060041F" w:rsidP="0060041F">
      <w:pPr>
        <w:rPr>
          <w:rFonts w:cstheme="minorHAnsi"/>
          <w:b/>
          <w:bCs/>
          <w:sz w:val="32"/>
          <w:szCs w:val="32"/>
        </w:rPr>
      </w:pPr>
    </w:p>
    <w:p w14:paraId="4C2C3435" w14:textId="77777777" w:rsidR="0060041F" w:rsidRDefault="0060041F" w:rsidP="0060041F">
      <w:pPr>
        <w:rPr>
          <w:rFonts w:cstheme="minorHAnsi"/>
          <w:b/>
          <w:bCs/>
          <w:sz w:val="32"/>
          <w:szCs w:val="32"/>
        </w:rPr>
      </w:pPr>
    </w:p>
    <w:p w14:paraId="56DBBA25" w14:textId="1D3FA6CA" w:rsidR="0060041F" w:rsidRDefault="0060041F" w:rsidP="0060041F">
      <w:pPr>
        <w:jc w:val="center"/>
        <w:rPr>
          <w:rFonts w:cstheme="minorHAnsi"/>
          <w:b/>
          <w:bCs/>
          <w:sz w:val="32"/>
          <w:szCs w:val="32"/>
        </w:rPr>
      </w:pPr>
      <w:r>
        <w:rPr>
          <w:rFonts w:cstheme="minorHAnsi"/>
          <w:b/>
          <w:bCs/>
          <w:sz w:val="32"/>
          <w:szCs w:val="32"/>
        </w:rPr>
        <w:t xml:space="preserve">Concept </w:t>
      </w:r>
      <w:r w:rsidR="00B22E7F">
        <w:rPr>
          <w:rFonts w:cstheme="minorHAnsi"/>
          <w:b/>
          <w:bCs/>
          <w:sz w:val="32"/>
          <w:szCs w:val="32"/>
        </w:rPr>
        <w:t>30</w:t>
      </w:r>
      <w:r w:rsidR="007F2532">
        <w:rPr>
          <w:rFonts w:cstheme="minorHAnsi"/>
          <w:b/>
          <w:bCs/>
          <w:sz w:val="32"/>
          <w:szCs w:val="32"/>
        </w:rPr>
        <w:t xml:space="preserve"> </w:t>
      </w:r>
      <w:r w:rsidR="00000AB3">
        <w:rPr>
          <w:rFonts w:cstheme="minorHAnsi"/>
          <w:b/>
          <w:bCs/>
          <w:sz w:val="32"/>
          <w:szCs w:val="32"/>
        </w:rPr>
        <w:t xml:space="preserve">september </w:t>
      </w:r>
      <w:r>
        <w:rPr>
          <w:rFonts w:cstheme="minorHAnsi"/>
          <w:b/>
          <w:bCs/>
          <w:sz w:val="32"/>
          <w:szCs w:val="32"/>
        </w:rPr>
        <w:t>2020</w:t>
      </w:r>
    </w:p>
    <w:p w14:paraId="4680FA5A" w14:textId="77777777" w:rsidR="0060041F" w:rsidRDefault="0060041F">
      <w:r>
        <w:br w:type="page"/>
      </w:r>
    </w:p>
    <w:p w14:paraId="3B1E7AA7" w14:textId="6BF2AB75" w:rsidR="00E165D0" w:rsidRDefault="00E165D0" w:rsidP="00E165D0">
      <w:pPr>
        <w:pStyle w:val="Kop1"/>
      </w:pPr>
      <w:bookmarkStart w:id="2" w:name="_Toc52268554"/>
      <w:r>
        <w:lastRenderedPageBreak/>
        <w:t>Inhoudsopgave</w:t>
      </w:r>
      <w:bookmarkEnd w:id="2"/>
    </w:p>
    <w:p w14:paraId="57A89BF1" w14:textId="77777777" w:rsidR="00E165D0" w:rsidRPr="00E165D0" w:rsidRDefault="00E165D0" w:rsidP="00E165D0"/>
    <w:p w14:paraId="0CD4CC8A" w14:textId="4A2D44BA" w:rsidR="00E165D0" w:rsidRDefault="0060041F">
      <w:pPr>
        <w:pStyle w:val="Inhopg1"/>
        <w:tabs>
          <w:tab w:val="right" w:leader="dot" w:pos="9056"/>
        </w:tabs>
        <w:rPr>
          <w:rFonts w:eastAsiaTheme="minorEastAsia" w:cstheme="minorBidi"/>
          <w:b w:val="0"/>
          <w:bCs w:val="0"/>
          <w:caps w:val="0"/>
          <w:noProof/>
          <w:sz w:val="24"/>
          <w:szCs w:val="24"/>
          <w:lang w:eastAsia="nl-NL"/>
        </w:rPr>
      </w:pPr>
      <w:r>
        <w:fldChar w:fldCharType="begin"/>
      </w:r>
      <w:r>
        <w:instrText xml:space="preserve"> TOC \o "1-3" \h \z \u </w:instrText>
      </w:r>
      <w:r>
        <w:fldChar w:fldCharType="separate"/>
      </w:r>
      <w:hyperlink w:anchor="_Toc52268553" w:history="1">
        <w:r w:rsidR="00E165D0" w:rsidRPr="00CB3ED5">
          <w:rPr>
            <w:rStyle w:val="Hyperlink"/>
            <w:noProof/>
            <w:spacing w:val="-10"/>
            <w:kern w:val="28"/>
          </w:rPr>
          <w:t>De regionale samenwerkingsagenda van de gemeenten van Zuid-Kennemerland en IJmond</w:t>
        </w:r>
        <w:r w:rsidR="00E165D0">
          <w:rPr>
            <w:noProof/>
            <w:webHidden/>
          </w:rPr>
          <w:tab/>
        </w:r>
        <w:r w:rsidR="00E165D0">
          <w:rPr>
            <w:noProof/>
            <w:webHidden/>
          </w:rPr>
          <w:fldChar w:fldCharType="begin"/>
        </w:r>
        <w:r w:rsidR="00E165D0">
          <w:rPr>
            <w:noProof/>
            <w:webHidden/>
          </w:rPr>
          <w:instrText xml:space="preserve"> PAGEREF _Toc52268553 \h </w:instrText>
        </w:r>
        <w:r w:rsidR="00E165D0">
          <w:rPr>
            <w:noProof/>
            <w:webHidden/>
          </w:rPr>
        </w:r>
        <w:r w:rsidR="00E165D0">
          <w:rPr>
            <w:noProof/>
            <w:webHidden/>
          </w:rPr>
          <w:fldChar w:fldCharType="separate"/>
        </w:r>
        <w:r w:rsidR="00E165D0">
          <w:rPr>
            <w:noProof/>
            <w:webHidden/>
          </w:rPr>
          <w:t>1</w:t>
        </w:r>
        <w:r w:rsidR="00E165D0">
          <w:rPr>
            <w:noProof/>
            <w:webHidden/>
          </w:rPr>
          <w:fldChar w:fldCharType="end"/>
        </w:r>
      </w:hyperlink>
    </w:p>
    <w:p w14:paraId="5AB78866" w14:textId="2B0E535B" w:rsidR="00E165D0" w:rsidRDefault="0000283A">
      <w:pPr>
        <w:pStyle w:val="Inhopg1"/>
        <w:tabs>
          <w:tab w:val="right" w:leader="dot" w:pos="9056"/>
        </w:tabs>
        <w:rPr>
          <w:rFonts w:eastAsiaTheme="minorEastAsia" w:cstheme="minorBidi"/>
          <w:b w:val="0"/>
          <w:bCs w:val="0"/>
          <w:caps w:val="0"/>
          <w:noProof/>
          <w:sz w:val="24"/>
          <w:szCs w:val="24"/>
          <w:lang w:eastAsia="nl-NL"/>
        </w:rPr>
      </w:pPr>
      <w:hyperlink w:anchor="_Toc52268554" w:history="1">
        <w:r w:rsidR="00E165D0" w:rsidRPr="00CB3ED5">
          <w:rPr>
            <w:rStyle w:val="Hyperlink"/>
            <w:noProof/>
          </w:rPr>
          <w:t>Inhoudsopgave</w:t>
        </w:r>
        <w:r w:rsidR="00E165D0">
          <w:rPr>
            <w:noProof/>
            <w:webHidden/>
          </w:rPr>
          <w:tab/>
        </w:r>
        <w:r w:rsidR="00E165D0">
          <w:rPr>
            <w:noProof/>
            <w:webHidden/>
          </w:rPr>
          <w:fldChar w:fldCharType="begin"/>
        </w:r>
        <w:r w:rsidR="00E165D0">
          <w:rPr>
            <w:noProof/>
            <w:webHidden/>
          </w:rPr>
          <w:instrText xml:space="preserve"> PAGEREF _Toc52268554 \h </w:instrText>
        </w:r>
        <w:r w:rsidR="00E165D0">
          <w:rPr>
            <w:noProof/>
            <w:webHidden/>
          </w:rPr>
        </w:r>
        <w:r w:rsidR="00E165D0">
          <w:rPr>
            <w:noProof/>
            <w:webHidden/>
          </w:rPr>
          <w:fldChar w:fldCharType="separate"/>
        </w:r>
        <w:r w:rsidR="00E165D0">
          <w:rPr>
            <w:noProof/>
            <w:webHidden/>
          </w:rPr>
          <w:t>2</w:t>
        </w:r>
        <w:r w:rsidR="00E165D0">
          <w:rPr>
            <w:noProof/>
            <w:webHidden/>
          </w:rPr>
          <w:fldChar w:fldCharType="end"/>
        </w:r>
      </w:hyperlink>
    </w:p>
    <w:p w14:paraId="4DF888B8" w14:textId="018BFF3C" w:rsidR="00E165D0" w:rsidRDefault="0000283A">
      <w:pPr>
        <w:pStyle w:val="Inhopg1"/>
        <w:tabs>
          <w:tab w:val="right" w:leader="dot" w:pos="9056"/>
        </w:tabs>
        <w:rPr>
          <w:rFonts w:eastAsiaTheme="minorEastAsia" w:cstheme="minorBidi"/>
          <w:b w:val="0"/>
          <w:bCs w:val="0"/>
          <w:caps w:val="0"/>
          <w:noProof/>
          <w:sz w:val="24"/>
          <w:szCs w:val="24"/>
          <w:lang w:eastAsia="nl-NL"/>
        </w:rPr>
      </w:pPr>
      <w:hyperlink w:anchor="_Toc52268555" w:history="1">
        <w:r w:rsidR="00E165D0" w:rsidRPr="00CB3ED5">
          <w:rPr>
            <w:rStyle w:val="Hyperlink"/>
            <w:noProof/>
          </w:rPr>
          <w:t>1.1 Inleiding</w:t>
        </w:r>
        <w:r w:rsidR="00E165D0">
          <w:rPr>
            <w:noProof/>
            <w:webHidden/>
          </w:rPr>
          <w:tab/>
        </w:r>
        <w:r w:rsidR="00E165D0">
          <w:rPr>
            <w:noProof/>
            <w:webHidden/>
          </w:rPr>
          <w:fldChar w:fldCharType="begin"/>
        </w:r>
        <w:r w:rsidR="00E165D0">
          <w:rPr>
            <w:noProof/>
            <w:webHidden/>
          </w:rPr>
          <w:instrText xml:space="preserve"> PAGEREF _Toc52268555 \h </w:instrText>
        </w:r>
        <w:r w:rsidR="00E165D0">
          <w:rPr>
            <w:noProof/>
            <w:webHidden/>
          </w:rPr>
        </w:r>
        <w:r w:rsidR="00E165D0">
          <w:rPr>
            <w:noProof/>
            <w:webHidden/>
          </w:rPr>
          <w:fldChar w:fldCharType="separate"/>
        </w:r>
        <w:r w:rsidR="00E165D0">
          <w:rPr>
            <w:noProof/>
            <w:webHidden/>
          </w:rPr>
          <w:t>3</w:t>
        </w:r>
        <w:r w:rsidR="00E165D0">
          <w:rPr>
            <w:noProof/>
            <w:webHidden/>
          </w:rPr>
          <w:fldChar w:fldCharType="end"/>
        </w:r>
      </w:hyperlink>
    </w:p>
    <w:p w14:paraId="52A1E89D" w14:textId="26020A42" w:rsidR="00E165D0" w:rsidRDefault="0000283A">
      <w:pPr>
        <w:pStyle w:val="Inhopg1"/>
        <w:tabs>
          <w:tab w:val="right" w:leader="dot" w:pos="9056"/>
        </w:tabs>
        <w:rPr>
          <w:rFonts w:eastAsiaTheme="minorEastAsia" w:cstheme="minorBidi"/>
          <w:b w:val="0"/>
          <w:bCs w:val="0"/>
          <w:caps w:val="0"/>
          <w:noProof/>
          <w:sz w:val="24"/>
          <w:szCs w:val="24"/>
          <w:lang w:eastAsia="nl-NL"/>
        </w:rPr>
      </w:pPr>
      <w:hyperlink w:anchor="_Toc52268556" w:history="1">
        <w:r w:rsidR="00E165D0" w:rsidRPr="00CB3ED5">
          <w:rPr>
            <w:rStyle w:val="Hyperlink"/>
            <w:noProof/>
          </w:rPr>
          <w:t>1.2 Uitgangspunten voor samenwerking</w:t>
        </w:r>
        <w:r w:rsidR="00E165D0">
          <w:rPr>
            <w:noProof/>
            <w:webHidden/>
          </w:rPr>
          <w:tab/>
        </w:r>
        <w:r w:rsidR="00E165D0">
          <w:rPr>
            <w:noProof/>
            <w:webHidden/>
          </w:rPr>
          <w:fldChar w:fldCharType="begin"/>
        </w:r>
        <w:r w:rsidR="00E165D0">
          <w:rPr>
            <w:noProof/>
            <w:webHidden/>
          </w:rPr>
          <w:instrText xml:space="preserve"> PAGEREF _Toc52268556 \h </w:instrText>
        </w:r>
        <w:r w:rsidR="00E165D0">
          <w:rPr>
            <w:noProof/>
            <w:webHidden/>
          </w:rPr>
        </w:r>
        <w:r w:rsidR="00E165D0">
          <w:rPr>
            <w:noProof/>
            <w:webHidden/>
          </w:rPr>
          <w:fldChar w:fldCharType="separate"/>
        </w:r>
        <w:r w:rsidR="00E165D0">
          <w:rPr>
            <w:noProof/>
            <w:webHidden/>
          </w:rPr>
          <w:t>3</w:t>
        </w:r>
        <w:r w:rsidR="00E165D0">
          <w:rPr>
            <w:noProof/>
            <w:webHidden/>
          </w:rPr>
          <w:fldChar w:fldCharType="end"/>
        </w:r>
      </w:hyperlink>
    </w:p>
    <w:p w14:paraId="2865ACD9" w14:textId="5E07419A" w:rsidR="00E165D0" w:rsidRDefault="0000283A">
      <w:pPr>
        <w:pStyle w:val="Inhopg1"/>
        <w:tabs>
          <w:tab w:val="right" w:leader="dot" w:pos="9056"/>
        </w:tabs>
        <w:rPr>
          <w:rFonts w:eastAsiaTheme="minorEastAsia" w:cstheme="minorBidi"/>
          <w:b w:val="0"/>
          <w:bCs w:val="0"/>
          <w:caps w:val="0"/>
          <w:noProof/>
          <w:sz w:val="24"/>
          <w:szCs w:val="24"/>
          <w:lang w:eastAsia="nl-NL"/>
        </w:rPr>
      </w:pPr>
      <w:hyperlink w:anchor="_Toc52268557" w:history="1">
        <w:r w:rsidR="00E165D0" w:rsidRPr="00CB3ED5">
          <w:rPr>
            <w:rStyle w:val="Hyperlink"/>
            <w:noProof/>
          </w:rPr>
          <w:t>1.3 Op welke onderwerpen werken we samen?</w:t>
        </w:r>
        <w:r w:rsidR="00E165D0">
          <w:rPr>
            <w:noProof/>
            <w:webHidden/>
          </w:rPr>
          <w:tab/>
        </w:r>
        <w:r w:rsidR="00E165D0">
          <w:rPr>
            <w:noProof/>
            <w:webHidden/>
          </w:rPr>
          <w:fldChar w:fldCharType="begin"/>
        </w:r>
        <w:r w:rsidR="00E165D0">
          <w:rPr>
            <w:noProof/>
            <w:webHidden/>
          </w:rPr>
          <w:instrText xml:space="preserve"> PAGEREF _Toc52268557 \h </w:instrText>
        </w:r>
        <w:r w:rsidR="00E165D0">
          <w:rPr>
            <w:noProof/>
            <w:webHidden/>
          </w:rPr>
        </w:r>
        <w:r w:rsidR="00E165D0">
          <w:rPr>
            <w:noProof/>
            <w:webHidden/>
          </w:rPr>
          <w:fldChar w:fldCharType="separate"/>
        </w:r>
        <w:r w:rsidR="00E165D0">
          <w:rPr>
            <w:noProof/>
            <w:webHidden/>
          </w:rPr>
          <w:t>4</w:t>
        </w:r>
        <w:r w:rsidR="00E165D0">
          <w:rPr>
            <w:noProof/>
            <w:webHidden/>
          </w:rPr>
          <w:fldChar w:fldCharType="end"/>
        </w:r>
      </w:hyperlink>
    </w:p>
    <w:p w14:paraId="5FA4C431" w14:textId="0A7891D3" w:rsidR="00E165D0" w:rsidRDefault="0000283A">
      <w:pPr>
        <w:pStyle w:val="Inhopg2"/>
        <w:tabs>
          <w:tab w:val="right" w:leader="dot" w:pos="9056"/>
        </w:tabs>
        <w:rPr>
          <w:rFonts w:eastAsiaTheme="minorEastAsia" w:cstheme="minorBidi"/>
          <w:smallCaps w:val="0"/>
          <w:noProof/>
          <w:sz w:val="24"/>
          <w:szCs w:val="24"/>
          <w:lang w:eastAsia="nl-NL"/>
        </w:rPr>
      </w:pPr>
      <w:hyperlink w:anchor="_Toc52268558" w:history="1">
        <w:r w:rsidR="00E165D0" w:rsidRPr="00CB3ED5">
          <w:rPr>
            <w:rStyle w:val="Hyperlink"/>
            <w:noProof/>
          </w:rPr>
          <w:t>1.3. a. Bereik NT1-ers</w:t>
        </w:r>
        <w:r w:rsidR="00E165D0">
          <w:rPr>
            <w:noProof/>
            <w:webHidden/>
          </w:rPr>
          <w:tab/>
        </w:r>
        <w:r w:rsidR="00E165D0">
          <w:rPr>
            <w:noProof/>
            <w:webHidden/>
          </w:rPr>
          <w:fldChar w:fldCharType="begin"/>
        </w:r>
        <w:r w:rsidR="00E165D0">
          <w:rPr>
            <w:noProof/>
            <w:webHidden/>
          </w:rPr>
          <w:instrText xml:space="preserve"> PAGEREF _Toc52268558 \h </w:instrText>
        </w:r>
        <w:r w:rsidR="00E165D0">
          <w:rPr>
            <w:noProof/>
            <w:webHidden/>
          </w:rPr>
        </w:r>
        <w:r w:rsidR="00E165D0">
          <w:rPr>
            <w:noProof/>
            <w:webHidden/>
          </w:rPr>
          <w:fldChar w:fldCharType="separate"/>
        </w:r>
        <w:r w:rsidR="00E165D0">
          <w:rPr>
            <w:noProof/>
            <w:webHidden/>
          </w:rPr>
          <w:t>5</w:t>
        </w:r>
        <w:r w:rsidR="00E165D0">
          <w:rPr>
            <w:noProof/>
            <w:webHidden/>
          </w:rPr>
          <w:fldChar w:fldCharType="end"/>
        </w:r>
      </w:hyperlink>
    </w:p>
    <w:p w14:paraId="4F0770F4" w14:textId="3528CBD4" w:rsidR="00E165D0" w:rsidRDefault="0000283A">
      <w:pPr>
        <w:pStyle w:val="Inhopg2"/>
        <w:tabs>
          <w:tab w:val="right" w:leader="dot" w:pos="9056"/>
        </w:tabs>
        <w:rPr>
          <w:rFonts w:eastAsiaTheme="minorEastAsia" w:cstheme="minorBidi"/>
          <w:smallCaps w:val="0"/>
          <w:noProof/>
          <w:sz w:val="24"/>
          <w:szCs w:val="24"/>
          <w:lang w:eastAsia="nl-NL"/>
        </w:rPr>
      </w:pPr>
      <w:hyperlink w:anchor="_Toc52268559" w:history="1">
        <w:r w:rsidR="00E165D0" w:rsidRPr="00CB3ED5">
          <w:rPr>
            <w:rStyle w:val="Hyperlink"/>
            <w:noProof/>
          </w:rPr>
          <w:t>1.3. b. Bereik jongvolwassenen en ouders</w:t>
        </w:r>
        <w:r w:rsidR="00E165D0">
          <w:rPr>
            <w:noProof/>
            <w:webHidden/>
          </w:rPr>
          <w:tab/>
        </w:r>
        <w:r w:rsidR="00E165D0">
          <w:rPr>
            <w:noProof/>
            <w:webHidden/>
          </w:rPr>
          <w:fldChar w:fldCharType="begin"/>
        </w:r>
        <w:r w:rsidR="00E165D0">
          <w:rPr>
            <w:noProof/>
            <w:webHidden/>
          </w:rPr>
          <w:instrText xml:space="preserve"> PAGEREF _Toc52268559 \h </w:instrText>
        </w:r>
        <w:r w:rsidR="00E165D0">
          <w:rPr>
            <w:noProof/>
            <w:webHidden/>
          </w:rPr>
        </w:r>
        <w:r w:rsidR="00E165D0">
          <w:rPr>
            <w:noProof/>
            <w:webHidden/>
          </w:rPr>
          <w:fldChar w:fldCharType="separate"/>
        </w:r>
        <w:r w:rsidR="00E165D0">
          <w:rPr>
            <w:noProof/>
            <w:webHidden/>
          </w:rPr>
          <w:t>6</w:t>
        </w:r>
        <w:r w:rsidR="00E165D0">
          <w:rPr>
            <w:noProof/>
            <w:webHidden/>
          </w:rPr>
          <w:fldChar w:fldCharType="end"/>
        </w:r>
      </w:hyperlink>
    </w:p>
    <w:p w14:paraId="6B8522B8" w14:textId="1E5D414F" w:rsidR="00E165D0" w:rsidRDefault="0000283A">
      <w:pPr>
        <w:pStyle w:val="Inhopg2"/>
        <w:tabs>
          <w:tab w:val="right" w:leader="dot" w:pos="9056"/>
        </w:tabs>
        <w:rPr>
          <w:rFonts w:eastAsiaTheme="minorEastAsia" w:cstheme="minorBidi"/>
          <w:smallCaps w:val="0"/>
          <w:noProof/>
          <w:sz w:val="24"/>
          <w:szCs w:val="24"/>
          <w:lang w:eastAsia="nl-NL"/>
        </w:rPr>
      </w:pPr>
      <w:hyperlink w:anchor="_Toc52268560" w:history="1">
        <w:r w:rsidR="00E165D0" w:rsidRPr="00CB3ED5">
          <w:rPr>
            <w:rStyle w:val="Hyperlink"/>
            <w:noProof/>
          </w:rPr>
          <w:t>1.3. c. Herijking van het totale bestaande aanbod op basis van de ervaringen van de deelnemers</w:t>
        </w:r>
        <w:r w:rsidR="00E165D0">
          <w:rPr>
            <w:noProof/>
            <w:webHidden/>
          </w:rPr>
          <w:tab/>
        </w:r>
        <w:r w:rsidR="00E165D0">
          <w:rPr>
            <w:noProof/>
            <w:webHidden/>
          </w:rPr>
          <w:fldChar w:fldCharType="begin"/>
        </w:r>
        <w:r w:rsidR="00E165D0">
          <w:rPr>
            <w:noProof/>
            <w:webHidden/>
          </w:rPr>
          <w:instrText xml:space="preserve"> PAGEREF _Toc52268560 \h </w:instrText>
        </w:r>
        <w:r w:rsidR="00E165D0">
          <w:rPr>
            <w:noProof/>
            <w:webHidden/>
          </w:rPr>
        </w:r>
        <w:r w:rsidR="00E165D0">
          <w:rPr>
            <w:noProof/>
            <w:webHidden/>
          </w:rPr>
          <w:fldChar w:fldCharType="separate"/>
        </w:r>
        <w:r w:rsidR="00E165D0">
          <w:rPr>
            <w:noProof/>
            <w:webHidden/>
          </w:rPr>
          <w:t>7</w:t>
        </w:r>
        <w:r w:rsidR="00E165D0">
          <w:rPr>
            <w:noProof/>
            <w:webHidden/>
          </w:rPr>
          <w:fldChar w:fldCharType="end"/>
        </w:r>
      </w:hyperlink>
    </w:p>
    <w:p w14:paraId="6D91E421" w14:textId="2B9152C9" w:rsidR="00E165D0" w:rsidRDefault="0000283A">
      <w:pPr>
        <w:pStyle w:val="Inhopg2"/>
        <w:tabs>
          <w:tab w:val="right" w:leader="dot" w:pos="9056"/>
        </w:tabs>
        <w:rPr>
          <w:rFonts w:eastAsiaTheme="minorEastAsia" w:cstheme="minorBidi"/>
          <w:smallCaps w:val="0"/>
          <w:noProof/>
          <w:sz w:val="24"/>
          <w:szCs w:val="24"/>
          <w:lang w:eastAsia="nl-NL"/>
        </w:rPr>
      </w:pPr>
      <w:hyperlink w:anchor="_Toc52268561" w:history="1">
        <w:r w:rsidR="00E165D0" w:rsidRPr="00CB3ED5">
          <w:rPr>
            <w:rStyle w:val="Hyperlink"/>
            <w:noProof/>
          </w:rPr>
          <w:t>1.3. d. Monitoring bereik, kwaliteit en impact</w:t>
        </w:r>
        <w:r w:rsidR="00E165D0">
          <w:rPr>
            <w:noProof/>
            <w:webHidden/>
          </w:rPr>
          <w:tab/>
        </w:r>
        <w:r w:rsidR="00E165D0">
          <w:rPr>
            <w:noProof/>
            <w:webHidden/>
          </w:rPr>
          <w:fldChar w:fldCharType="begin"/>
        </w:r>
        <w:r w:rsidR="00E165D0">
          <w:rPr>
            <w:noProof/>
            <w:webHidden/>
          </w:rPr>
          <w:instrText xml:space="preserve"> PAGEREF _Toc52268561 \h </w:instrText>
        </w:r>
        <w:r w:rsidR="00E165D0">
          <w:rPr>
            <w:noProof/>
            <w:webHidden/>
          </w:rPr>
        </w:r>
        <w:r w:rsidR="00E165D0">
          <w:rPr>
            <w:noProof/>
            <w:webHidden/>
          </w:rPr>
          <w:fldChar w:fldCharType="separate"/>
        </w:r>
        <w:r w:rsidR="00E165D0">
          <w:rPr>
            <w:noProof/>
            <w:webHidden/>
          </w:rPr>
          <w:t>8</w:t>
        </w:r>
        <w:r w:rsidR="00E165D0">
          <w:rPr>
            <w:noProof/>
            <w:webHidden/>
          </w:rPr>
          <w:fldChar w:fldCharType="end"/>
        </w:r>
      </w:hyperlink>
    </w:p>
    <w:p w14:paraId="10E9A66D" w14:textId="46161000" w:rsidR="00E165D0" w:rsidRDefault="0000283A">
      <w:pPr>
        <w:pStyle w:val="Inhopg2"/>
        <w:tabs>
          <w:tab w:val="right" w:leader="dot" w:pos="9056"/>
        </w:tabs>
        <w:rPr>
          <w:rFonts w:eastAsiaTheme="minorEastAsia" w:cstheme="minorBidi"/>
          <w:smallCaps w:val="0"/>
          <w:noProof/>
          <w:sz w:val="24"/>
          <w:szCs w:val="24"/>
          <w:lang w:eastAsia="nl-NL"/>
        </w:rPr>
      </w:pPr>
      <w:hyperlink w:anchor="_Toc52268562" w:history="1">
        <w:r w:rsidR="00E165D0" w:rsidRPr="00CB3ED5">
          <w:rPr>
            <w:rStyle w:val="Hyperlink"/>
            <w:noProof/>
          </w:rPr>
          <w:t>3.3. Wat zijn de randvoorwaarden van de regionale samenwerkingsagenda?</w:t>
        </w:r>
        <w:r w:rsidR="00E165D0">
          <w:rPr>
            <w:noProof/>
            <w:webHidden/>
          </w:rPr>
          <w:tab/>
        </w:r>
        <w:r w:rsidR="00E165D0">
          <w:rPr>
            <w:noProof/>
            <w:webHidden/>
          </w:rPr>
          <w:fldChar w:fldCharType="begin"/>
        </w:r>
        <w:r w:rsidR="00E165D0">
          <w:rPr>
            <w:noProof/>
            <w:webHidden/>
          </w:rPr>
          <w:instrText xml:space="preserve"> PAGEREF _Toc52268562 \h </w:instrText>
        </w:r>
        <w:r w:rsidR="00E165D0">
          <w:rPr>
            <w:noProof/>
            <w:webHidden/>
          </w:rPr>
        </w:r>
        <w:r w:rsidR="00E165D0">
          <w:rPr>
            <w:noProof/>
            <w:webHidden/>
          </w:rPr>
          <w:fldChar w:fldCharType="separate"/>
        </w:r>
        <w:r w:rsidR="00E165D0">
          <w:rPr>
            <w:noProof/>
            <w:webHidden/>
          </w:rPr>
          <w:t>9</w:t>
        </w:r>
        <w:r w:rsidR="00E165D0">
          <w:rPr>
            <w:noProof/>
            <w:webHidden/>
          </w:rPr>
          <w:fldChar w:fldCharType="end"/>
        </w:r>
      </w:hyperlink>
    </w:p>
    <w:p w14:paraId="6EA24E61" w14:textId="4A671E3F" w:rsidR="00E165D0" w:rsidRDefault="0000283A">
      <w:pPr>
        <w:pStyle w:val="Inhopg3"/>
        <w:tabs>
          <w:tab w:val="right" w:leader="dot" w:pos="9056"/>
        </w:tabs>
        <w:rPr>
          <w:rFonts w:eastAsiaTheme="minorEastAsia" w:cstheme="minorBidi"/>
          <w:i w:val="0"/>
          <w:iCs w:val="0"/>
          <w:noProof/>
          <w:sz w:val="24"/>
          <w:szCs w:val="24"/>
          <w:lang w:eastAsia="nl-NL"/>
        </w:rPr>
      </w:pPr>
      <w:hyperlink w:anchor="_Toc52268563" w:history="1">
        <w:r w:rsidR="00E165D0" w:rsidRPr="00CB3ED5">
          <w:rPr>
            <w:rStyle w:val="Hyperlink"/>
            <w:noProof/>
          </w:rPr>
          <w:t>3.3. a. De taalnetwerken en de Taalhuizen</w:t>
        </w:r>
        <w:r w:rsidR="00E165D0">
          <w:rPr>
            <w:noProof/>
            <w:webHidden/>
          </w:rPr>
          <w:tab/>
        </w:r>
        <w:r w:rsidR="00E165D0">
          <w:rPr>
            <w:noProof/>
            <w:webHidden/>
          </w:rPr>
          <w:fldChar w:fldCharType="begin"/>
        </w:r>
        <w:r w:rsidR="00E165D0">
          <w:rPr>
            <w:noProof/>
            <w:webHidden/>
          </w:rPr>
          <w:instrText xml:space="preserve"> PAGEREF _Toc52268563 \h </w:instrText>
        </w:r>
        <w:r w:rsidR="00E165D0">
          <w:rPr>
            <w:noProof/>
            <w:webHidden/>
          </w:rPr>
        </w:r>
        <w:r w:rsidR="00E165D0">
          <w:rPr>
            <w:noProof/>
            <w:webHidden/>
          </w:rPr>
          <w:fldChar w:fldCharType="separate"/>
        </w:r>
        <w:r w:rsidR="00E165D0">
          <w:rPr>
            <w:noProof/>
            <w:webHidden/>
          </w:rPr>
          <w:t>9</w:t>
        </w:r>
        <w:r w:rsidR="00E165D0">
          <w:rPr>
            <w:noProof/>
            <w:webHidden/>
          </w:rPr>
          <w:fldChar w:fldCharType="end"/>
        </w:r>
      </w:hyperlink>
    </w:p>
    <w:p w14:paraId="63A5D493" w14:textId="7287E7F8" w:rsidR="00E165D0" w:rsidRDefault="0000283A">
      <w:pPr>
        <w:pStyle w:val="Inhopg3"/>
        <w:tabs>
          <w:tab w:val="right" w:leader="dot" w:pos="9056"/>
        </w:tabs>
        <w:rPr>
          <w:rFonts w:eastAsiaTheme="minorEastAsia" w:cstheme="minorBidi"/>
          <w:i w:val="0"/>
          <w:iCs w:val="0"/>
          <w:noProof/>
          <w:sz w:val="24"/>
          <w:szCs w:val="24"/>
          <w:lang w:eastAsia="nl-NL"/>
        </w:rPr>
      </w:pPr>
      <w:hyperlink w:anchor="_Toc52268564" w:history="1">
        <w:r w:rsidR="00E165D0" w:rsidRPr="00CB3ED5">
          <w:rPr>
            <w:rStyle w:val="Hyperlink"/>
            <w:noProof/>
          </w:rPr>
          <w:t>3.3. b. Samenwerkingsstructuur</w:t>
        </w:r>
        <w:r w:rsidR="00E165D0">
          <w:rPr>
            <w:noProof/>
            <w:webHidden/>
          </w:rPr>
          <w:tab/>
        </w:r>
        <w:r w:rsidR="00E165D0">
          <w:rPr>
            <w:noProof/>
            <w:webHidden/>
          </w:rPr>
          <w:fldChar w:fldCharType="begin"/>
        </w:r>
        <w:r w:rsidR="00E165D0">
          <w:rPr>
            <w:noProof/>
            <w:webHidden/>
          </w:rPr>
          <w:instrText xml:space="preserve"> PAGEREF _Toc52268564 \h </w:instrText>
        </w:r>
        <w:r w:rsidR="00E165D0">
          <w:rPr>
            <w:noProof/>
            <w:webHidden/>
          </w:rPr>
        </w:r>
        <w:r w:rsidR="00E165D0">
          <w:rPr>
            <w:noProof/>
            <w:webHidden/>
          </w:rPr>
          <w:fldChar w:fldCharType="separate"/>
        </w:r>
        <w:r w:rsidR="00E165D0">
          <w:rPr>
            <w:noProof/>
            <w:webHidden/>
          </w:rPr>
          <w:t>9</w:t>
        </w:r>
        <w:r w:rsidR="00E165D0">
          <w:rPr>
            <w:noProof/>
            <w:webHidden/>
          </w:rPr>
          <w:fldChar w:fldCharType="end"/>
        </w:r>
      </w:hyperlink>
    </w:p>
    <w:p w14:paraId="6BD8F69F" w14:textId="4D11ECE6" w:rsidR="00E165D0" w:rsidRDefault="0000283A">
      <w:pPr>
        <w:pStyle w:val="Inhopg3"/>
        <w:tabs>
          <w:tab w:val="right" w:leader="dot" w:pos="9056"/>
        </w:tabs>
        <w:rPr>
          <w:rFonts w:eastAsiaTheme="minorEastAsia" w:cstheme="minorBidi"/>
          <w:i w:val="0"/>
          <w:iCs w:val="0"/>
          <w:noProof/>
          <w:sz w:val="24"/>
          <w:szCs w:val="24"/>
          <w:lang w:eastAsia="nl-NL"/>
        </w:rPr>
      </w:pPr>
      <w:hyperlink w:anchor="_Toc52268565" w:history="1">
        <w:r w:rsidR="00E165D0" w:rsidRPr="00CB3ED5">
          <w:rPr>
            <w:rStyle w:val="Hyperlink"/>
            <w:noProof/>
          </w:rPr>
          <w:t>3.3. c. Verantwoording</w:t>
        </w:r>
        <w:r w:rsidR="00E165D0">
          <w:rPr>
            <w:noProof/>
            <w:webHidden/>
          </w:rPr>
          <w:tab/>
        </w:r>
        <w:r w:rsidR="00E165D0">
          <w:rPr>
            <w:noProof/>
            <w:webHidden/>
          </w:rPr>
          <w:fldChar w:fldCharType="begin"/>
        </w:r>
        <w:r w:rsidR="00E165D0">
          <w:rPr>
            <w:noProof/>
            <w:webHidden/>
          </w:rPr>
          <w:instrText xml:space="preserve"> PAGEREF _Toc52268565 \h </w:instrText>
        </w:r>
        <w:r w:rsidR="00E165D0">
          <w:rPr>
            <w:noProof/>
            <w:webHidden/>
          </w:rPr>
        </w:r>
        <w:r w:rsidR="00E165D0">
          <w:rPr>
            <w:noProof/>
            <w:webHidden/>
          </w:rPr>
          <w:fldChar w:fldCharType="separate"/>
        </w:r>
        <w:r w:rsidR="00E165D0">
          <w:rPr>
            <w:noProof/>
            <w:webHidden/>
          </w:rPr>
          <w:t>9</w:t>
        </w:r>
        <w:r w:rsidR="00E165D0">
          <w:rPr>
            <w:noProof/>
            <w:webHidden/>
          </w:rPr>
          <w:fldChar w:fldCharType="end"/>
        </w:r>
      </w:hyperlink>
    </w:p>
    <w:p w14:paraId="7D7A2F30" w14:textId="0887F8D9" w:rsidR="00E165D0" w:rsidRDefault="0000283A">
      <w:pPr>
        <w:pStyle w:val="Inhopg3"/>
        <w:tabs>
          <w:tab w:val="right" w:leader="dot" w:pos="9056"/>
        </w:tabs>
        <w:rPr>
          <w:rFonts w:eastAsiaTheme="minorEastAsia" w:cstheme="minorBidi"/>
          <w:i w:val="0"/>
          <w:iCs w:val="0"/>
          <w:noProof/>
          <w:sz w:val="24"/>
          <w:szCs w:val="24"/>
          <w:lang w:eastAsia="nl-NL"/>
        </w:rPr>
      </w:pPr>
      <w:hyperlink w:anchor="_Toc52268566" w:history="1">
        <w:r w:rsidR="00E165D0" w:rsidRPr="00CB3ED5">
          <w:rPr>
            <w:rStyle w:val="Hyperlink"/>
            <w:noProof/>
          </w:rPr>
          <w:t>3.3. d. Kennisdeling en netwerkactiviteiten</w:t>
        </w:r>
        <w:r w:rsidR="00E165D0">
          <w:rPr>
            <w:noProof/>
            <w:webHidden/>
          </w:rPr>
          <w:tab/>
        </w:r>
        <w:r w:rsidR="00E165D0">
          <w:rPr>
            <w:noProof/>
            <w:webHidden/>
          </w:rPr>
          <w:fldChar w:fldCharType="begin"/>
        </w:r>
        <w:r w:rsidR="00E165D0">
          <w:rPr>
            <w:noProof/>
            <w:webHidden/>
          </w:rPr>
          <w:instrText xml:space="preserve"> PAGEREF _Toc52268566 \h </w:instrText>
        </w:r>
        <w:r w:rsidR="00E165D0">
          <w:rPr>
            <w:noProof/>
            <w:webHidden/>
          </w:rPr>
        </w:r>
        <w:r w:rsidR="00E165D0">
          <w:rPr>
            <w:noProof/>
            <w:webHidden/>
          </w:rPr>
          <w:fldChar w:fldCharType="separate"/>
        </w:r>
        <w:r w:rsidR="00E165D0">
          <w:rPr>
            <w:noProof/>
            <w:webHidden/>
          </w:rPr>
          <w:t>9</w:t>
        </w:r>
        <w:r w:rsidR="00E165D0">
          <w:rPr>
            <w:noProof/>
            <w:webHidden/>
          </w:rPr>
          <w:fldChar w:fldCharType="end"/>
        </w:r>
      </w:hyperlink>
    </w:p>
    <w:p w14:paraId="53714756" w14:textId="03C9B35D" w:rsidR="00E165D0" w:rsidRDefault="0000283A">
      <w:pPr>
        <w:pStyle w:val="Inhopg2"/>
        <w:tabs>
          <w:tab w:val="right" w:leader="dot" w:pos="9056"/>
        </w:tabs>
        <w:rPr>
          <w:rFonts w:eastAsiaTheme="minorEastAsia" w:cstheme="minorBidi"/>
          <w:smallCaps w:val="0"/>
          <w:noProof/>
          <w:sz w:val="24"/>
          <w:szCs w:val="24"/>
          <w:lang w:eastAsia="nl-NL"/>
        </w:rPr>
      </w:pPr>
      <w:hyperlink w:anchor="_Toc52268567" w:history="1">
        <w:r w:rsidR="00E165D0" w:rsidRPr="00CB3ED5">
          <w:rPr>
            <w:rStyle w:val="Hyperlink"/>
            <w:noProof/>
          </w:rPr>
          <w:t>Tot slot</w:t>
        </w:r>
        <w:r w:rsidR="00E165D0">
          <w:rPr>
            <w:noProof/>
            <w:webHidden/>
          </w:rPr>
          <w:tab/>
        </w:r>
        <w:r w:rsidR="00E165D0">
          <w:rPr>
            <w:noProof/>
            <w:webHidden/>
          </w:rPr>
          <w:fldChar w:fldCharType="begin"/>
        </w:r>
        <w:r w:rsidR="00E165D0">
          <w:rPr>
            <w:noProof/>
            <w:webHidden/>
          </w:rPr>
          <w:instrText xml:space="preserve"> PAGEREF _Toc52268567 \h </w:instrText>
        </w:r>
        <w:r w:rsidR="00E165D0">
          <w:rPr>
            <w:noProof/>
            <w:webHidden/>
          </w:rPr>
        </w:r>
        <w:r w:rsidR="00E165D0">
          <w:rPr>
            <w:noProof/>
            <w:webHidden/>
          </w:rPr>
          <w:fldChar w:fldCharType="separate"/>
        </w:r>
        <w:r w:rsidR="00E165D0">
          <w:rPr>
            <w:noProof/>
            <w:webHidden/>
          </w:rPr>
          <w:t>9</w:t>
        </w:r>
        <w:r w:rsidR="00E165D0">
          <w:rPr>
            <w:noProof/>
            <w:webHidden/>
          </w:rPr>
          <w:fldChar w:fldCharType="end"/>
        </w:r>
      </w:hyperlink>
    </w:p>
    <w:p w14:paraId="3FC57792" w14:textId="3BCA94AB" w:rsidR="0060041F" w:rsidRDefault="0060041F">
      <w:r>
        <w:fldChar w:fldCharType="end"/>
      </w:r>
    </w:p>
    <w:p w14:paraId="1588FE46" w14:textId="77777777" w:rsidR="0060041F" w:rsidRDefault="0060041F">
      <w:r>
        <w:br w:type="page"/>
      </w:r>
    </w:p>
    <w:p w14:paraId="36920AA9" w14:textId="0884E442" w:rsidR="00AC4FB2" w:rsidRDefault="00B96D62" w:rsidP="00B96D62">
      <w:pPr>
        <w:pStyle w:val="Kop1"/>
      </w:pPr>
      <w:bookmarkStart w:id="3" w:name="_Toc52268555"/>
      <w:r>
        <w:lastRenderedPageBreak/>
        <w:t xml:space="preserve">1.1 </w:t>
      </w:r>
      <w:r w:rsidR="0061125B">
        <w:t>Inleiding</w:t>
      </w:r>
      <w:bookmarkEnd w:id="3"/>
    </w:p>
    <w:p w14:paraId="5FFC4A47" w14:textId="77777777" w:rsidR="00AC4FB2" w:rsidRDefault="00AC4FB2" w:rsidP="00AC4FB2">
      <w:pPr>
        <w:rPr>
          <w:sz w:val="20"/>
          <w:szCs w:val="20"/>
        </w:rPr>
      </w:pPr>
    </w:p>
    <w:p w14:paraId="6AC945CF" w14:textId="763201B8" w:rsidR="00AC4FB2" w:rsidRPr="00AC4FB2" w:rsidRDefault="00AC4FB2" w:rsidP="00AC4FB2">
      <w:pPr>
        <w:rPr>
          <w:sz w:val="20"/>
          <w:szCs w:val="20"/>
        </w:rPr>
      </w:pPr>
      <w:r w:rsidRPr="00AC4FB2">
        <w:rPr>
          <w:sz w:val="20"/>
          <w:szCs w:val="20"/>
        </w:rPr>
        <w:t>Voor u ligt de regionale samenwerkingsagenda van de gemeenten uit de arbeidsmarktregio Zuid-Kennemerland en IJmond. Deze agenda hoort bij het ‘Regionaal meerjarenplan Aanpak verbeteren basisvaardigheden Zuid-Kennemerland en IJmond</w:t>
      </w:r>
      <w:r w:rsidR="00B22E7F">
        <w:rPr>
          <w:sz w:val="20"/>
          <w:szCs w:val="20"/>
        </w:rPr>
        <w:t>’</w:t>
      </w:r>
      <w:r w:rsidRPr="00AC4FB2">
        <w:rPr>
          <w:sz w:val="20"/>
          <w:szCs w:val="20"/>
        </w:rPr>
        <w:t>. Wij adviseren u om eerst het meerjarenplan te lezen voordat u deze samenwerkingsagenda leest. In deze agenda leest u over de volgende zaken:</w:t>
      </w:r>
    </w:p>
    <w:p w14:paraId="65D4898B" w14:textId="58821F73" w:rsidR="00AC4FB2" w:rsidRPr="00AC4FB2" w:rsidRDefault="00AC4FB2" w:rsidP="00AC4FB2">
      <w:pPr>
        <w:pStyle w:val="Lijstalinea"/>
        <w:numPr>
          <w:ilvl w:val="0"/>
          <w:numId w:val="25"/>
        </w:numPr>
        <w:rPr>
          <w:sz w:val="20"/>
          <w:szCs w:val="20"/>
        </w:rPr>
      </w:pPr>
      <w:r w:rsidRPr="00AC4FB2">
        <w:rPr>
          <w:sz w:val="20"/>
          <w:szCs w:val="20"/>
        </w:rPr>
        <w:t>Uitgangspunten voor de samenwerking</w:t>
      </w:r>
    </w:p>
    <w:p w14:paraId="12FD5240" w14:textId="2691DDEC" w:rsidR="00AC4FB2" w:rsidRPr="00AC4FB2" w:rsidRDefault="00AC4FB2" w:rsidP="00AC4FB2">
      <w:pPr>
        <w:pStyle w:val="Lijstalinea"/>
        <w:numPr>
          <w:ilvl w:val="0"/>
          <w:numId w:val="25"/>
        </w:numPr>
        <w:rPr>
          <w:sz w:val="20"/>
          <w:szCs w:val="20"/>
        </w:rPr>
      </w:pPr>
      <w:r w:rsidRPr="00AC4FB2">
        <w:rPr>
          <w:sz w:val="20"/>
          <w:szCs w:val="20"/>
        </w:rPr>
        <w:t>Overzicht van de onderwerpen waarop de gemeenten verder gaan samenwerken, zoals:</w:t>
      </w:r>
    </w:p>
    <w:p w14:paraId="44FB7782" w14:textId="2C191A27" w:rsidR="00AC4FB2" w:rsidRPr="00AC4FB2" w:rsidRDefault="00AC4FB2" w:rsidP="00AC4FB2">
      <w:pPr>
        <w:pStyle w:val="Lijstalinea"/>
        <w:numPr>
          <w:ilvl w:val="1"/>
          <w:numId w:val="25"/>
        </w:numPr>
        <w:rPr>
          <w:sz w:val="20"/>
          <w:szCs w:val="20"/>
        </w:rPr>
      </w:pPr>
      <w:r w:rsidRPr="00AC4FB2">
        <w:rPr>
          <w:sz w:val="20"/>
          <w:szCs w:val="20"/>
        </w:rPr>
        <w:t>Het bereiken van NT1-ers</w:t>
      </w:r>
      <w:r w:rsidR="00DB397D">
        <w:rPr>
          <w:rStyle w:val="Voetnootmarkering"/>
          <w:sz w:val="20"/>
          <w:szCs w:val="20"/>
        </w:rPr>
        <w:footnoteReference w:id="1"/>
      </w:r>
      <w:r w:rsidRPr="00AC4FB2">
        <w:rPr>
          <w:sz w:val="20"/>
          <w:szCs w:val="20"/>
        </w:rPr>
        <w:t>;</w:t>
      </w:r>
    </w:p>
    <w:p w14:paraId="1C822316" w14:textId="5E146B09" w:rsidR="00AC4FB2" w:rsidRPr="00AC4FB2" w:rsidRDefault="00AC4FB2" w:rsidP="00AC4FB2">
      <w:pPr>
        <w:pStyle w:val="Lijstalinea"/>
        <w:numPr>
          <w:ilvl w:val="1"/>
          <w:numId w:val="25"/>
        </w:numPr>
        <w:rPr>
          <w:sz w:val="20"/>
          <w:szCs w:val="20"/>
        </w:rPr>
      </w:pPr>
      <w:r w:rsidRPr="00AC4FB2">
        <w:rPr>
          <w:sz w:val="20"/>
          <w:szCs w:val="20"/>
        </w:rPr>
        <w:t>Het bereiken van ouders en jongvolwassenen;</w:t>
      </w:r>
    </w:p>
    <w:p w14:paraId="505B1EFF" w14:textId="69AE432B" w:rsidR="00AC4FB2" w:rsidRPr="00AC4FB2" w:rsidRDefault="00AC4FB2" w:rsidP="00AC4FB2">
      <w:pPr>
        <w:pStyle w:val="Lijstalinea"/>
        <w:numPr>
          <w:ilvl w:val="1"/>
          <w:numId w:val="25"/>
        </w:numPr>
        <w:rPr>
          <w:sz w:val="20"/>
          <w:szCs w:val="20"/>
        </w:rPr>
      </w:pPr>
      <w:r w:rsidRPr="00AC4FB2">
        <w:rPr>
          <w:sz w:val="20"/>
          <w:szCs w:val="20"/>
        </w:rPr>
        <w:t>Het herijken van al het aanbod op basis van de ervaringen van deelnemers;</w:t>
      </w:r>
    </w:p>
    <w:p w14:paraId="5D53AB00" w14:textId="71999C6E" w:rsidR="00AC4FB2" w:rsidRPr="00AC4FB2" w:rsidRDefault="00AC4FB2" w:rsidP="00AC4FB2">
      <w:pPr>
        <w:pStyle w:val="Lijstalinea"/>
        <w:numPr>
          <w:ilvl w:val="1"/>
          <w:numId w:val="25"/>
        </w:numPr>
        <w:rPr>
          <w:sz w:val="20"/>
          <w:szCs w:val="20"/>
        </w:rPr>
      </w:pPr>
      <w:r w:rsidRPr="00AC4FB2">
        <w:rPr>
          <w:sz w:val="20"/>
          <w:szCs w:val="20"/>
        </w:rPr>
        <w:t>Monitoring resultaten, de kwaliteit en de impact</w:t>
      </w:r>
    </w:p>
    <w:p w14:paraId="2D131296" w14:textId="4BD3399B" w:rsidR="00AC4FB2" w:rsidRPr="00AC4FB2" w:rsidRDefault="00AC4FB2" w:rsidP="00AC4FB2">
      <w:pPr>
        <w:pStyle w:val="Lijstalinea"/>
        <w:numPr>
          <w:ilvl w:val="0"/>
          <w:numId w:val="25"/>
        </w:numPr>
        <w:rPr>
          <w:sz w:val="20"/>
          <w:szCs w:val="20"/>
        </w:rPr>
      </w:pPr>
      <w:r w:rsidRPr="00AC4FB2">
        <w:rPr>
          <w:sz w:val="20"/>
          <w:szCs w:val="20"/>
        </w:rPr>
        <w:t>De randvoorwaarden van de regionale samenwerking</w:t>
      </w:r>
    </w:p>
    <w:p w14:paraId="49298B07" w14:textId="09606CEA" w:rsidR="00AC4FB2" w:rsidRPr="0061125B" w:rsidRDefault="00AC4FB2" w:rsidP="0061125B">
      <w:pPr>
        <w:rPr>
          <w:sz w:val="20"/>
          <w:szCs w:val="20"/>
        </w:rPr>
      </w:pPr>
      <w:r w:rsidRPr="00AC4FB2">
        <w:rPr>
          <w:sz w:val="20"/>
          <w:szCs w:val="20"/>
        </w:rPr>
        <w:t xml:space="preserve">We starten met </w:t>
      </w:r>
      <w:r w:rsidR="00B22E7F">
        <w:rPr>
          <w:sz w:val="20"/>
          <w:szCs w:val="20"/>
        </w:rPr>
        <w:t xml:space="preserve">de </w:t>
      </w:r>
      <w:r w:rsidRPr="00AC4FB2">
        <w:rPr>
          <w:sz w:val="20"/>
          <w:szCs w:val="20"/>
        </w:rPr>
        <w:t>inleiding.</w:t>
      </w:r>
      <w:r w:rsidR="0093525D">
        <w:br/>
      </w:r>
    </w:p>
    <w:p w14:paraId="67C7E7B4" w14:textId="404C3E98" w:rsidR="00E528A8" w:rsidRPr="00BC5F68" w:rsidRDefault="00B90516" w:rsidP="00E528A8">
      <w:pPr>
        <w:spacing w:after="200"/>
        <w:rPr>
          <w:rFonts w:asciiTheme="majorHAnsi" w:eastAsiaTheme="majorEastAsia" w:hAnsiTheme="majorHAnsi" w:cstheme="majorBidi"/>
          <w:b/>
          <w:bCs/>
          <w:color w:val="2F5496" w:themeColor="accent1" w:themeShade="BF"/>
          <w:sz w:val="32"/>
          <w:szCs w:val="32"/>
        </w:rPr>
      </w:pPr>
      <w:r>
        <w:rPr>
          <w:sz w:val="20"/>
          <w:szCs w:val="20"/>
        </w:rPr>
        <w:t>In de arbeidsmarktregio Zuid-Kennemerland en IJmond werken de gemeenten met partners al geruime tijd succesvol samen</w:t>
      </w:r>
      <w:r w:rsidR="00B22E7F">
        <w:rPr>
          <w:sz w:val="20"/>
          <w:szCs w:val="20"/>
        </w:rPr>
        <w:t xml:space="preserve"> rondom onder andere het verminderen van te lage basisvaardigheden bij inwoners</w:t>
      </w:r>
      <w:r>
        <w:rPr>
          <w:sz w:val="20"/>
          <w:szCs w:val="20"/>
        </w:rPr>
        <w:t xml:space="preserve">. </w:t>
      </w:r>
      <w:r w:rsidR="00B22E7F">
        <w:rPr>
          <w:sz w:val="20"/>
          <w:szCs w:val="20"/>
        </w:rPr>
        <w:t xml:space="preserve">Daarnaast heeft iedere gemeente een lokale aanpak passend bij de lokale situatie. </w:t>
      </w:r>
      <w:r>
        <w:rPr>
          <w:sz w:val="20"/>
          <w:szCs w:val="20"/>
        </w:rPr>
        <w:t xml:space="preserve">Een van de manieren waarop we dit doen is via het regionale meerjarenplan Aanpak verbeteren basisvaardigheden 2020-2024. Bij dit plan hoort de regionale samenwerkingsagenda die nu voor u ligt. Deze agenda geeft aan waar de gemeenten op samenwerken de komende vier jaar. </w:t>
      </w:r>
      <w:r w:rsidR="00E528A8" w:rsidRPr="00BC5F68">
        <w:rPr>
          <w:sz w:val="20"/>
          <w:szCs w:val="20"/>
        </w:rPr>
        <w:t>In d</w:t>
      </w:r>
      <w:r w:rsidR="00E528A8">
        <w:rPr>
          <w:sz w:val="20"/>
          <w:szCs w:val="20"/>
        </w:rPr>
        <w:t>eze regionale samenwerkingsagenda leest u de volgende zaken</w:t>
      </w:r>
      <w:r w:rsidR="00E528A8" w:rsidRPr="00BC5F68">
        <w:rPr>
          <w:sz w:val="20"/>
          <w:szCs w:val="20"/>
        </w:rPr>
        <w:t>:</w:t>
      </w:r>
    </w:p>
    <w:p w14:paraId="7B10CBB7" w14:textId="77777777" w:rsidR="00E528A8" w:rsidRDefault="00E528A8" w:rsidP="00E528A8">
      <w:pPr>
        <w:pStyle w:val="Lijstalinea"/>
        <w:numPr>
          <w:ilvl w:val="0"/>
          <w:numId w:val="13"/>
        </w:numPr>
        <w:spacing w:after="200"/>
        <w:rPr>
          <w:sz w:val="20"/>
          <w:szCs w:val="20"/>
        </w:rPr>
      </w:pPr>
      <w:r>
        <w:rPr>
          <w:sz w:val="20"/>
          <w:szCs w:val="20"/>
        </w:rPr>
        <w:t>Uitgangspunten voor samenwerking</w:t>
      </w:r>
    </w:p>
    <w:p w14:paraId="4E6417D4" w14:textId="77777777" w:rsidR="00E528A8" w:rsidRDefault="00E528A8" w:rsidP="00E528A8">
      <w:pPr>
        <w:pStyle w:val="Lijstalinea"/>
        <w:numPr>
          <w:ilvl w:val="0"/>
          <w:numId w:val="13"/>
        </w:numPr>
        <w:spacing w:after="200"/>
        <w:rPr>
          <w:sz w:val="20"/>
          <w:szCs w:val="20"/>
        </w:rPr>
      </w:pPr>
      <w:r>
        <w:rPr>
          <w:sz w:val="20"/>
          <w:szCs w:val="20"/>
        </w:rPr>
        <w:t>Op welke onderwerpen werken we samen</w:t>
      </w:r>
    </w:p>
    <w:p w14:paraId="70F2ECAA" w14:textId="77777777" w:rsidR="00E528A8" w:rsidRDefault="00E528A8" w:rsidP="00E528A8">
      <w:pPr>
        <w:pStyle w:val="Lijstalinea"/>
        <w:numPr>
          <w:ilvl w:val="1"/>
          <w:numId w:val="13"/>
        </w:numPr>
        <w:spacing w:after="200"/>
        <w:rPr>
          <w:sz w:val="20"/>
          <w:szCs w:val="20"/>
        </w:rPr>
      </w:pPr>
      <w:r>
        <w:rPr>
          <w:sz w:val="20"/>
          <w:szCs w:val="20"/>
        </w:rPr>
        <w:t>Bereik NT1-er</w:t>
      </w:r>
    </w:p>
    <w:p w14:paraId="326E2EFE" w14:textId="33C2F57A" w:rsidR="00E528A8" w:rsidRDefault="00E528A8" w:rsidP="00E528A8">
      <w:pPr>
        <w:pStyle w:val="Lijstalinea"/>
        <w:numPr>
          <w:ilvl w:val="1"/>
          <w:numId w:val="13"/>
        </w:numPr>
        <w:spacing w:after="200"/>
        <w:rPr>
          <w:sz w:val="20"/>
          <w:szCs w:val="20"/>
        </w:rPr>
      </w:pPr>
      <w:r>
        <w:rPr>
          <w:sz w:val="20"/>
          <w:szCs w:val="20"/>
        </w:rPr>
        <w:t xml:space="preserve">Bereik </w:t>
      </w:r>
      <w:r w:rsidR="0093525D">
        <w:rPr>
          <w:sz w:val="20"/>
          <w:szCs w:val="20"/>
        </w:rPr>
        <w:t>jongvolwassenen</w:t>
      </w:r>
      <w:r w:rsidR="00010DCF">
        <w:rPr>
          <w:sz w:val="20"/>
          <w:szCs w:val="20"/>
        </w:rPr>
        <w:t xml:space="preserve"> </w:t>
      </w:r>
    </w:p>
    <w:p w14:paraId="480D9C37" w14:textId="77777777" w:rsidR="00E528A8" w:rsidRDefault="00E528A8" w:rsidP="00E528A8">
      <w:pPr>
        <w:pStyle w:val="Lijstalinea"/>
        <w:numPr>
          <w:ilvl w:val="2"/>
          <w:numId w:val="13"/>
        </w:numPr>
        <w:rPr>
          <w:rFonts w:cstheme="minorHAnsi"/>
          <w:sz w:val="20"/>
          <w:szCs w:val="20"/>
        </w:rPr>
      </w:pPr>
      <w:r>
        <w:rPr>
          <w:rFonts w:cstheme="minorHAnsi"/>
          <w:sz w:val="20"/>
          <w:szCs w:val="20"/>
        </w:rPr>
        <w:t>Ouderbetrokkenheid vergroten</w:t>
      </w:r>
    </w:p>
    <w:p w14:paraId="4D2ED0EE" w14:textId="77777777" w:rsidR="00E528A8" w:rsidRDefault="00E528A8" w:rsidP="00E528A8">
      <w:pPr>
        <w:pStyle w:val="Lijstalinea"/>
        <w:numPr>
          <w:ilvl w:val="2"/>
          <w:numId w:val="13"/>
        </w:numPr>
        <w:rPr>
          <w:rFonts w:cstheme="minorHAnsi"/>
          <w:sz w:val="20"/>
          <w:szCs w:val="20"/>
        </w:rPr>
      </w:pPr>
      <w:r>
        <w:rPr>
          <w:rFonts w:cstheme="minorHAnsi"/>
          <w:sz w:val="20"/>
          <w:szCs w:val="20"/>
        </w:rPr>
        <w:t>Aansluiten bij de Lokale Educatieve Agenda (LEA)</w:t>
      </w:r>
    </w:p>
    <w:p w14:paraId="0BEEB9A0" w14:textId="58BEBB44" w:rsidR="00E528A8" w:rsidRPr="006F5681" w:rsidRDefault="00E528A8" w:rsidP="00E528A8">
      <w:pPr>
        <w:pStyle w:val="Lijstalinea"/>
        <w:numPr>
          <w:ilvl w:val="2"/>
          <w:numId w:val="13"/>
        </w:numPr>
        <w:rPr>
          <w:rFonts w:cstheme="minorHAnsi"/>
          <w:sz w:val="20"/>
          <w:szCs w:val="20"/>
        </w:rPr>
      </w:pPr>
      <w:r>
        <w:rPr>
          <w:rFonts w:cstheme="minorHAnsi"/>
          <w:sz w:val="20"/>
          <w:szCs w:val="20"/>
        </w:rPr>
        <w:t>V</w:t>
      </w:r>
      <w:r w:rsidR="00010DCF">
        <w:rPr>
          <w:rFonts w:cstheme="minorHAnsi"/>
          <w:sz w:val="20"/>
          <w:szCs w:val="20"/>
        </w:rPr>
        <w:t>oort</w:t>
      </w:r>
      <w:r>
        <w:rPr>
          <w:rFonts w:cstheme="minorHAnsi"/>
          <w:sz w:val="20"/>
          <w:szCs w:val="20"/>
        </w:rPr>
        <w:t>ijdig schoolverlaten voorkomen</w:t>
      </w:r>
    </w:p>
    <w:p w14:paraId="6053F22F" w14:textId="77777777" w:rsidR="00E528A8" w:rsidRDefault="00E528A8" w:rsidP="00E528A8">
      <w:pPr>
        <w:pStyle w:val="Lijstalinea"/>
        <w:numPr>
          <w:ilvl w:val="1"/>
          <w:numId w:val="13"/>
        </w:numPr>
        <w:spacing w:after="200"/>
        <w:rPr>
          <w:sz w:val="20"/>
          <w:szCs w:val="20"/>
        </w:rPr>
      </w:pPr>
      <w:r>
        <w:rPr>
          <w:sz w:val="20"/>
          <w:szCs w:val="20"/>
        </w:rPr>
        <w:t>Monitoring bereik, kwaliteit en impact</w:t>
      </w:r>
    </w:p>
    <w:p w14:paraId="0F7EE4B8" w14:textId="77777777" w:rsidR="00E528A8" w:rsidRDefault="00E528A8" w:rsidP="00E528A8">
      <w:pPr>
        <w:pStyle w:val="Lijstalinea"/>
        <w:numPr>
          <w:ilvl w:val="0"/>
          <w:numId w:val="13"/>
        </w:numPr>
        <w:spacing w:after="200"/>
        <w:rPr>
          <w:sz w:val="20"/>
          <w:szCs w:val="20"/>
        </w:rPr>
      </w:pPr>
      <w:r>
        <w:rPr>
          <w:sz w:val="20"/>
          <w:szCs w:val="20"/>
        </w:rPr>
        <w:t>Randvoorwaarden voor samenwerking</w:t>
      </w:r>
    </w:p>
    <w:p w14:paraId="1219330D" w14:textId="77777777" w:rsidR="00E528A8" w:rsidRDefault="00E528A8" w:rsidP="00E528A8">
      <w:pPr>
        <w:pStyle w:val="Lijstalinea"/>
        <w:numPr>
          <w:ilvl w:val="1"/>
          <w:numId w:val="13"/>
        </w:numPr>
        <w:spacing w:after="200"/>
        <w:rPr>
          <w:sz w:val="20"/>
          <w:szCs w:val="20"/>
        </w:rPr>
      </w:pPr>
      <w:r>
        <w:rPr>
          <w:sz w:val="20"/>
          <w:szCs w:val="20"/>
        </w:rPr>
        <w:t>De Taalnetwerken en de Taalhuizen</w:t>
      </w:r>
    </w:p>
    <w:p w14:paraId="6BC822C8" w14:textId="77777777" w:rsidR="00E528A8" w:rsidRDefault="00E528A8" w:rsidP="00E528A8">
      <w:pPr>
        <w:pStyle w:val="Lijstalinea"/>
        <w:numPr>
          <w:ilvl w:val="1"/>
          <w:numId w:val="13"/>
        </w:numPr>
        <w:spacing w:after="200"/>
        <w:rPr>
          <w:sz w:val="20"/>
          <w:szCs w:val="20"/>
        </w:rPr>
      </w:pPr>
      <w:r>
        <w:rPr>
          <w:sz w:val="20"/>
          <w:szCs w:val="20"/>
        </w:rPr>
        <w:t>Samenwerkingsstructuur</w:t>
      </w:r>
    </w:p>
    <w:p w14:paraId="77EB412C" w14:textId="77777777" w:rsidR="00E528A8" w:rsidRDefault="00E528A8" w:rsidP="00E528A8">
      <w:pPr>
        <w:pStyle w:val="Lijstalinea"/>
        <w:numPr>
          <w:ilvl w:val="1"/>
          <w:numId w:val="13"/>
        </w:numPr>
        <w:spacing w:after="200"/>
        <w:rPr>
          <w:sz w:val="20"/>
          <w:szCs w:val="20"/>
        </w:rPr>
      </w:pPr>
      <w:r>
        <w:rPr>
          <w:sz w:val="20"/>
          <w:szCs w:val="20"/>
        </w:rPr>
        <w:t>Verantwoording</w:t>
      </w:r>
    </w:p>
    <w:p w14:paraId="17303231" w14:textId="77777777" w:rsidR="00E528A8" w:rsidRDefault="00E528A8" w:rsidP="00E528A8">
      <w:pPr>
        <w:pStyle w:val="Lijstalinea"/>
        <w:numPr>
          <w:ilvl w:val="1"/>
          <w:numId w:val="13"/>
        </w:numPr>
        <w:spacing w:after="200"/>
        <w:rPr>
          <w:sz w:val="20"/>
          <w:szCs w:val="20"/>
        </w:rPr>
      </w:pPr>
      <w:r>
        <w:rPr>
          <w:sz w:val="20"/>
          <w:szCs w:val="20"/>
        </w:rPr>
        <w:t>Kennisdeling en netwerkactiviteiten</w:t>
      </w:r>
    </w:p>
    <w:p w14:paraId="2F02495C" w14:textId="77777777" w:rsidR="00B90516" w:rsidRPr="00B90516" w:rsidRDefault="00B90516" w:rsidP="00B90516">
      <w:pPr>
        <w:spacing w:after="200"/>
        <w:rPr>
          <w:sz w:val="20"/>
          <w:szCs w:val="20"/>
        </w:rPr>
      </w:pPr>
      <w:r>
        <w:rPr>
          <w:sz w:val="20"/>
          <w:szCs w:val="20"/>
        </w:rPr>
        <w:t xml:space="preserve">Hieronder gaan we in op de uitgangspunten voor samenwerking. </w:t>
      </w:r>
    </w:p>
    <w:p w14:paraId="05C513CF" w14:textId="77777777" w:rsidR="0060041F" w:rsidRDefault="001021E7" w:rsidP="00E528A8">
      <w:pPr>
        <w:spacing w:after="200"/>
        <w:rPr>
          <w:rStyle w:val="Kop1Char"/>
        </w:rPr>
      </w:pPr>
      <w:bookmarkStart w:id="4" w:name="_Toc48218265"/>
      <w:bookmarkStart w:id="5" w:name="_Toc52268556"/>
      <w:r>
        <w:rPr>
          <w:rStyle w:val="Kop1Char"/>
        </w:rPr>
        <w:t xml:space="preserve">1.2 </w:t>
      </w:r>
      <w:r w:rsidR="00E528A8" w:rsidRPr="001021E7">
        <w:rPr>
          <w:rStyle w:val="Kop1Char"/>
        </w:rPr>
        <w:t>Uitgangspunten voor samenwerking</w:t>
      </w:r>
      <w:bookmarkEnd w:id="4"/>
      <w:bookmarkEnd w:id="5"/>
    </w:p>
    <w:p w14:paraId="7495A751" w14:textId="77777777" w:rsidR="00E528A8" w:rsidRPr="0060041F" w:rsidRDefault="00E528A8" w:rsidP="00E528A8">
      <w:pPr>
        <w:spacing w:after="200"/>
        <w:rPr>
          <w:rFonts w:asciiTheme="majorHAnsi" w:eastAsiaTheme="majorEastAsia" w:hAnsiTheme="majorHAnsi" w:cstheme="majorBidi"/>
          <w:color w:val="2F5496" w:themeColor="accent1" w:themeShade="BF"/>
          <w:sz w:val="32"/>
          <w:szCs w:val="32"/>
        </w:rPr>
      </w:pPr>
      <w:r>
        <w:rPr>
          <w:sz w:val="20"/>
          <w:szCs w:val="20"/>
        </w:rPr>
        <w:t>Omdat we verwachten dat er meer vragen gaan komen dan dat er middelen zijn, hanteren we een aantal uitgangspunten voor de samenwerking:</w:t>
      </w:r>
    </w:p>
    <w:p w14:paraId="2C40B454" w14:textId="77777777" w:rsidR="00E528A8" w:rsidRPr="006F089F" w:rsidRDefault="00E528A8" w:rsidP="00E528A8">
      <w:pPr>
        <w:pStyle w:val="Lijstalinea"/>
        <w:numPr>
          <w:ilvl w:val="0"/>
          <w:numId w:val="1"/>
        </w:numPr>
        <w:spacing w:after="200"/>
        <w:rPr>
          <w:rFonts w:cstheme="minorHAnsi"/>
          <w:sz w:val="20"/>
          <w:szCs w:val="20"/>
        </w:rPr>
      </w:pPr>
      <w:r>
        <w:rPr>
          <w:rFonts w:cstheme="minorHAnsi"/>
          <w:sz w:val="20"/>
          <w:szCs w:val="20"/>
        </w:rPr>
        <w:t xml:space="preserve">We richten ons op het vergroten van de participatiemogelijkheden, inclusief werk als dat </w:t>
      </w:r>
      <w:r w:rsidR="009A3487">
        <w:rPr>
          <w:rFonts w:cstheme="minorHAnsi"/>
          <w:sz w:val="20"/>
          <w:szCs w:val="20"/>
        </w:rPr>
        <w:t>passend</w:t>
      </w:r>
      <w:r>
        <w:rPr>
          <w:rFonts w:cstheme="minorHAnsi"/>
          <w:sz w:val="20"/>
          <w:szCs w:val="20"/>
        </w:rPr>
        <w:t xml:space="preserve"> is;</w:t>
      </w:r>
    </w:p>
    <w:p w14:paraId="4952D58E" w14:textId="77777777" w:rsidR="00E528A8" w:rsidRPr="006F089F" w:rsidRDefault="00E528A8" w:rsidP="00E528A8">
      <w:pPr>
        <w:pStyle w:val="Lijstalinea"/>
        <w:numPr>
          <w:ilvl w:val="0"/>
          <w:numId w:val="1"/>
        </w:numPr>
        <w:spacing w:after="200"/>
        <w:rPr>
          <w:rFonts w:cstheme="minorHAnsi"/>
          <w:sz w:val="20"/>
          <w:szCs w:val="20"/>
        </w:rPr>
      </w:pPr>
      <w:r w:rsidRPr="006F089F">
        <w:rPr>
          <w:rFonts w:cstheme="minorHAnsi"/>
          <w:sz w:val="20"/>
          <w:szCs w:val="20"/>
        </w:rPr>
        <w:t xml:space="preserve">We </w:t>
      </w:r>
      <w:r>
        <w:rPr>
          <w:rFonts w:cstheme="minorHAnsi"/>
          <w:sz w:val="20"/>
          <w:szCs w:val="20"/>
        </w:rPr>
        <w:t xml:space="preserve">leggen de </w:t>
      </w:r>
      <w:r w:rsidRPr="006F089F">
        <w:rPr>
          <w:rFonts w:cstheme="minorHAnsi"/>
          <w:sz w:val="20"/>
          <w:szCs w:val="20"/>
        </w:rPr>
        <w:t>verbind</w:t>
      </w:r>
      <w:r>
        <w:rPr>
          <w:rFonts w:cstheme="minorHAnsi"/>
          <w:sz w:val="20"/>
          <w:szCs w:val="20"/>
        </w:rPr>
        <w:t>i</w:t>
      </w:r>
      <w:r w:rsidRPr="006F089F">
        <w:rPr>
          <w:rFonts w:cstheme="minorHAnsi"/>
          <w:sz w:val="20"/>
          <w:szCs w:val="20"/>
        </w:rPr>
        <w:t>n</w:t>
      </w:r>
      <w:r>
        <w:rPr>
          <w:rFonts w:cstheme="minorHAnsi"/>
          <w:sz w:val="20"/>
          <w:szCs w:val="20"/>
        </w:rPr>
        <w:t>g</w:t>
      </w:r>
      <w:r w:rsidRPr="006F089F">
        <w:rPr>
          <w:rFonts w:cstheme="minorHAnsi"/>
          <w:sz w:val="20"/>
          <w:szCs w:val="20"/>
        </w:rPr>
        <w:t xml:space="preserve"> met bestaande programma</w:t>
      </w:r>
      <w:r>
        <w:rPr>
          <w:rFonts w:cstheme="minorHAnsi"/>
          <w:sz w:val="20"/>
          <w:szCs w:val="20"/>
        </w:rPr>
        <w:t>’</w:t>
      </w:r>
      <w:r w:rsidRPr="006F089F">
        <w:rPr>
          <w:rFonts w:cstheme="minorHAnsi"/>
          <w:sz w:val="20"/>
          <w:szCs w:val="20"/>
        </w:rPr>
        <w:t>s</w:t>
      </w:r>
      <w:r>
        <w:rPr>
          <w:rFonts w:cstheme="minorHAnsi"/>
          <w:sz w:val="20"/>
          <w:szCs w:val="20"/>
        </w:rPr>
        <w:t xml:space="preserve"> en initiatieven</w:t>
      </w:r>
      <w:r w:rsidR="009A3487">
        <w:rPr>
          <w:rFonts w:cstheme="minorHAnsi"/>
          <w:sz w:val="20"/>
          <w:szCs w:val="20"/>
        </w:rPr>
        <w:t>,</w:t>
      </w:r>
      <w:r w:rsidRPr="006F089F">
        <w:rPr>
          <w:rFonts w:cstheme="minorHAnsi"/>
          <w:sz w:val="20"/>
          <w:szCs w:val="20"/>
        </w:rPr>
        <w:t xml:space="preserve"> in het bijzonder met het sociaal domein</w:t>
      </w:r>
      <w:r>
        <w:rPr>
          <w:rFonts w:cstheme="minorHAnsi"/>
          <w:sz w:val="20"/>
          <w:szCs w:val="20"/>
        </w:rPr>
        <w:t xml:space="preserve"> en de inburgering;</w:t>
      </w:r>
    </w:p>
    <w:p w14:paraId="09D776AA" w14:textId="023040EA" w:rsidR="00E528A8" w:rsidRPr="006F089F" w:rsidRDefault="00E528A8" w:rsidP="00E528A8">
      <w:pPr>
        <w:pStyle w:val="Lijstalinea"/>
        <w:numPr>
          <w:ilvl w:val="0"/>
          <w:numId w:val="1"/>
        </w:numPr>
        <w:spacing w:after="200"/>
        <w:rPr>
          <w:rFonts w:cstheme="minorHAnsi"/>
          <w:sz w:val="20"/>
          <w:szCs w:val="20"/>
        </w:rPr>
      </w:pPr>
      <w:r w:rsidRPr="006F089F">
        <w:rPr>
          <w:rFonts w:cstheme="minorHAnsi"/>
          <w:sz w:val="20"/>
          <w:szCs w:val="20"/>
        </w:rPr>
        <w:t xml:space="preserve">We </w:t>
      </w:r>
      <w:r>
        <w:rPr>
          <w:rFonts w:cstheme="minorHAnsi"/>
          <w:sz w:val="20"/>
          <w:szCs w:val="20"/>
        </w:rPr>
        <w:t xml:space="preserve">leggen </w:t>
      </w:r>
      <w:r w:rsidR="00AC4FB2">
        <w:rPr>
          <w:rFonts w:cstheme="minorHAnsi"/>
          <w:sz w:val="20"/>
          <w:szCs w:val="20"/>
        </w:rPr>
        <w:t xml:space="preserve">op thema </w:t>
      </w:r>
      <w:r>
        <w:rPr>
          <w:rFonts w:cstheme="minorHAnsi"/>
          <w:sz w:val="20"/>
          <w:szCs w:val="20"/>
        </w:rPr>
        <w:t xml:space="preserve">de verbinding met </w:t>
      </w:r>
      <w:r w:rsidRPr="006F089F">
        <w:rPr>
          <w:rFonts w:cstheme="minorHAnsi"/>
          <w:sz w:val="20"/>
          <w:szCs w:val="20"/>
        </w:rPr>
        <w:t>formele-, non-formele- en informele educatie</w:t>
      </w:r>
      <w:r>
        <w:rPr>
          <w:rStyle w:val="Voetnootmarkering"/>
          <w:rFonts w:cstheme="minorHAnsi"/>
          <w:sz w:val="20"/>
          <w:szCs w:val="20"/>
        </w:rPr>
        <w:footnoteReference w:id="2"/>
      </w:r>
      <w:r>
        <w:rPr>
          <w:rFonts w:cstheme="minorHAnsi"/>
          <w:sz w:val="20"/>
          <w:szCs w:val="20"/>
        </w:rPr>
        <w:t>;</w:t>
      </w:r>
    </w:p>
    <w:p w14:paraId="29F01593" w14:textId="77777777" w:rsidR="00E528A8" w:rsidRDefault="00E528A8" w:rsidP="00E528A8">
      <w:pPr>
        <w:pStyle w:val="Lijstalinea"/>
        <w:numPr>
          <w:ilvl w:val="0"/>
          <w:numId w:val="1"/>
        </w:numPr>
        <w:spacing w:after="200"/>
        <w:rPr>
          <w:rFonts w:cstheme="minorHAnsi"/>
          <w:sz w:val="20"/>
          <w:szCs w:val="20"/>
        </w:rPr>
      </w:pPr>
      <w:r w:rsidRPr="006F089F">
        <w:rPr>
          <w:rFonts w:cstheme="minorHAnsi"/>
          <w:sz w:val="20"/>
          <w:szCs w:val="20"/>
        </w:rPr>
        <w:t xml:space="preserve">We </w:t>
      </w:r>
      <w:r>
        <w:rPr>
          <w:rFonts w:cstheme="minorHAnsi"/>
          <w:sz w:val="20"/>
          <w:szCs w:val="20"/>
        </w:rPr>
        <w:t xml:space="preserve">zorgen voor </w:t>
      </w:r>
      <w:r w:rsidRPr="006F089F">
        <w:rPr>
          <w:rFonts w:cstheme="minorHAnsi"/>
          <w:sz w:val="20"/>
          <w:szCs w:val="20"/>
        </w:rPr>
        <w:t xml:space="preserve">een </w:t>
      </w:r>
      <w:r>
        <w:rPr>
          <w:rFonts w:cstheme="minorHAnsi"/>
          <w:sz w:val="20"/>
          <w:szCs w:val="20"/>
        </w:rPr>
        <w:t xml:space="preserve">zorgvuldig samengesteld </w:t>
      </w:r>
      <w:r w:rsidRPr="006F089F">
        <w:rPr>
          <w:rFonts w:cstheme="minorHAnsi"/>
          <w:sz w:val="20"/>
          <w:szCs w:val="20"/>
        </w:rPr>
        <w:t xml:space="preserve">leeraanbod </w:t>
      </w:r>
      <w:r>
        <w:rPr>
          <w:rFonts w:cstheme="minorHAnsi"/>
          <w:sz w:val="20"/>
          <w:szCs w:val="20"/>
        </w:rPr>
        <w:t xml:space="preserve">met combinatietrajecten en een goede spreiding in de regio </w:t>
      </w:r>
      <w:r w:rsidRPr="006F089F">
        <w:rPr>
          <w:rFonts w:cstheme="minorHAnsi"/>
          <w:sz w:val="20"/>
          <w:szCs w:val="20"/>
        </w:rPr>
        <w:t>zodat iedereen zijn of haar basisvaardigheden kan ontwikkelen</w:t>
      </w:r>
      <w:r>
        <w:rPr>
          <w:rFonts w:cstheme="minorHAnsi"/>
          <w:sz w:val="20"/>
          <w:szCs w:val="20"/>
        </w:rPr>
        <w:t>;</w:t>
      </w:r>
      <w:r w:rsidRPr="006F089F">
        <w:rPr>
          <w:rFonts w:cstheme="minorHAnsi"/>
          <w:sz w:val="20"/>
          <w:szCs w:val="20"/>
        </w:rPr>
        <w:t xml:space="preserve"> </w:t>
      </w:r>
      <w:r>
        <w:rPr>
          <w:rFonts w:cstheme="minorHAnsi"/>
          <w:sz w:val="20"/>
          <w:szCs w:val="20"/>
        </w:rPr>
        <w:t xml:space="preserve"> </w:t>
      </w:r>
    </w:p>
    <w:p w14:paraId="7A787C9E" w14:textId="77777777" w:rsidR="00E528A8" w:rsidRPr="006F089F" w:rsidRDefault="00E528A8" w:rsidP="00E528A8">
      <w:pPr>
        <w:pStyle w:val="Lijstalinea"/>
        <w:numPr>
          <w:ilvl w:val="0"/>
          <w:numId w:val="1"/>
        </w:numPr>
        <w:spacing w:after="200"/>
        <w:rPr>
          <w:rFonts w:cstheme="minorHAnsi"/>
          <w:sz w:val="20"/>
          <w:szCs w:val="20"/>
        </w:rPr>
      </w:pPr>
      <w:r w:rsidRPr="006F089F">
        <w:rPr>
          <w:rFonts w:cstheme="minorHAnsi"/>
          <w:sz w:val="20"/>
          <w:szCs w:val="20"/>
        </w:rPr>
        <w:t>We faciliteren en stimuleren publieke samenwerking en investeren in zowel professionele als vrijwillige inzet daarbij</w:t>
      </w:r>
      <w:r>
        <w:rPr>
          <w:rFonts w:cstheme="minorHAnsi"/>
          <w:sz w:val="20"/>
          <w:szCs w:val="20"/>
        </w:rPr>
        <w:t>;</w:t>
      </w:r>
    </w:p>
    <w:p w14:paraId="7B51BFE4" w14:textId="2C94F763" w:rsidR="00E528A8" w:rsidRDefault="00E528A8" w:rsidP="00E528A8">
      <w:pPr>
        <w:pStyle w:val="Lijstalinea"/>
        <w:numPr>
          <w:ilvl w:val="0"/>
          <w:numId w:val="1"/>
        </w:numPr>
        <w:rPr>
          <w:rFonts w:cstheme="minorHAnsi"/>
          <w:sz w:val="20"/>
          <w:szCs w:val="20"/>
        </w:rPr>
      </w:pPr>
      <w:r w:rsidRPr="00DF3629">
        <w:rPr>
          <w:rFonts w:cstheme="minorHAnsi"/>
          <w:sz w:val="20"/>
          <w:szCs w:val="20"/>
        </w:rPr>
        <w:t xml:space="preserve">Van </w:t>
      </w:r>
      <w:r w:rsidR="00B22E7F">
        <w:rPr>
          <w:rFonts w:cstheme="minorHAnsi"/>
          <w:sz w:val="20"/>
          <w:szCs w:val="20"/>
        </w:rPr>
        <w:t>inwoners</w:t>
      </w:r>
      <w:r w:rsidRPr="00DF3629">
        <w:rPr>
          <w:rFonts w:cstheme="minorHAnsi"/>
          <w:sz w:val="20"/>
          <w:szCs w:val="20"/>
        </w:rPr>
        <w:t>die voldoende middelen hebben</w:t>
      </w:r>
      <w:r>
        <w:rPr>
          <w:rFonts w:cstheme="minorHAnsi"/>
          <w:sz w:val="20"/>
          <w:szCs w:val="20"/>
        </w:rPr>
        <w:t>,</w:t>
      </w:r>
      <w:r w:rsidRPr="00DF3629">
        <w:rPr>
          <w:rFonts w:cstheme="minorHAnsi"/>
          <w:sz w:val="20"/>
          <w:szCs w:val="20"/>
        </w:rPr>
        <w:t xml:space="preserve"> zoals expats, verwachten we dat ze hun onderwijs zelf bekostigen. Natuurlijk kunnen zij wel gebruik maken van de algemene voorzieningen zoals de bibliotheek</w:t>
      </w:r>
    </w:p>
    <w:p w14:paraId="0A3B8FD5" w14:textId="59F1CB20" w:rsidR="00E528A8" w:rsidRDefault="00E528A8" w:rsidP="00E528A8">
      <w:pPr>
        <w:pStyle w:val="Lijstalinea"/>
        <w:numPr>
          <w:ilvl w:val="0"/>
          <w:numId w:val="1"/>
        </w:numPr>
        <w:rPr>
          <w:rFonts w:cstheme="minorHAnsi"/>
          <w:sz w:val="20"/>
          <w:szCs w:val="20"/>
        </w:rPr>
      </w:pPr>
      <w:r>
        <w:rPr>
          <w:rFonts w:cstheme="minorHAnsi"/>
          <w:sz w:val="20"/>
          <w:szCs w:val="20"/>
        </w:rPr>
        <w:t xml:space="preserve">We gaan door met het aanbesteden van het regionale formele aanbod en het </w:t>
      </w:r>
      <w:r w:rsidR="009A3487">
        <w:rPr>
          <w:rFonts w:cstheme="minorHAnsi"/>
          <w:sz w:val="20"/>
          <w:szCs w:val="20"/>
        </w:rPr>
        <w:t>subsidiëren</w:t>
      </w:r>
      <w:r>
        <w:rPr>
          <w:rFonts w:cstheme="minorHAnsi"/>
          <w:sz w:val="20"/>
          <w:szCs w:val="20"/>
        </w:rPr>
        <w:t xml:space="preserve"> van het non-formele aanbo</w:t>
      </w:r>
      <w:r w:rsidR="00AC4FB2">
        <w:rPr>
          <w:rFonts w:cstheme="minorHAnsi"/>
          <w:sz w:val="20"/>
          <w:szCs w:val="20"/>
        </w:rPr>
        <w:t>d;</w:t>
      </w:r>
    </w:p>
    <w:p w14:paraId="1B0CED21" w14:textId="61DF9502" w:rsidR="00AC4FB2" w:rsidRDefault="00AC4FB2" w:rsidP="00E528A8">
      <w:pPr>
        <w:pStyle w:val="Lijstalinea"/>
        <w:numPr>
          <w:ilvl w:val="0"/>
          <w:numId w:val="1"/>
        </w:numPr>
        <w:rPr>
          <w:rFonts w:cstheme="minorHAnsi"/>
          <w:sz w:val="20"/>
          <w:szCs w:val="20"/>
        </w:rPr>
      </w:pPr>
      <w:r>
        <w:rPr>
          <w:rFonts w:cstheme="minorHAnsi"/>
          <w:sz w:val="20"/>
          <w:szCs w:val="20"/>
        </w:rPr>
        <w:t xml:space="preserve">We vragen onze partners om te investeren in bewustwording van het verborgen probleem, te investeren in het herkennen en doorverwijzen, en in taalscholing van de eigen medewerkers. </w:t>
      </w:r>
    </w:p>
    <w:p w14:paraId="2A09978D" w14:textId="12191995" w:rsidR="00E528A8" w:rsidRDefault="0060041F" w:rsidP="00E528A8">
      <w:pPr>
        <w:spacing w:after="200"/>
        <w:rPr>
          <w:sz w:val="20"/>
          <w:szCs w:val="20"/>
        </w:rPr>
      </w:pPr>
      <w:r>
        <w:rPr>
          <w:sz w:val="20"/>
          <w:szCs w:val="20"/>
        </w:rPr>
        <w:br/>
      </w:r>
      <w:r w:rsidR="00E528A8">
        <w:rPr>
          <w:sz w:val="20"/>
          <w:szCs w:val="20"/>
        </w:rPr>
        <w:t>We gaan uit van het principe regionaal waar mogelijk, lokaal waar nodig</w:t>
      </w:r>
      <w:r w:rsidR="00B22E7F">
        <w:rPr>
          <w:sz w:val="20"/>
          <w:szCs w:val="20"/>
        </w:rPr>
        <w:t xml:space="preserve"> om gezamenlijk meer slagkracht te hebben</w:t>
      </w:r>
      <w:r w:rsidR="00E528A8">
        <w:rPr>
          <w:sz w:val="20"/>
          <w:szCs w:val="20"/>
        </w:rPr>
        <w:t>. Dit betekent bijvoorbeeld dat we het formele aanbod regionaal gaan aanbesteden in 2021. Maar ook dat de non-formele trajecten via subsidiering plaats blij</w:t>
      </w:r>
      <w:r w:rsidR="009A3487">
        <w:rPr>
          <w:sz w:val="20"/>
          <w:szCs w:val="20"/>
        </w:rPr>
        <w:t xml:space="preserve">ven </w:t>
      </w:r>
      <w:r w:rsidR="00E528A8">
        <w:rPr>
          <w:sz w:val="20"/>
          <w:szCs w:val="20"/>
        </w:rPr>
        <w:t xml:space="preserve">vinden. </w:t>
      </w:r>
      <w:r w:rsidR="00B22E7F">
        <w:rPr>
          <w:sz w:val="20"/>
          <w:szCs w:val="20"/>
        </w:rPr>
        <w:t xml:space="preserve">De invulling hiervan vindt grotendeels lokaal plaats zodat er ruimte is voor lokale accenten. </w:t>
      </w:r>
      <w:r w:rsidR="009A3487">
        <w:rPr>
          <w:sz w:val="20"/>
          <w:szCs w:val="20"/>
        </w:rPr>
        <w:t>De gunning van de formele educatie aan het Nova College loopt tot en met uiterlijk 31-12-2</w:t>
      </w:r>
      <w:r w:rsidR="00E528A8">
        <w:rPr>
          <w:sz w:val="20"/>
          <w:szCs w:val="20"/>
        </w:rPr>
        <w:t>021</w:t>
      </w:r>
      <w:r w:rsidR="009A3487">
        <w:rPr>
          <w:sz w:val="20"/>
          <w:szCs w:val="20"/>
        </w:rPr>
        <w:t>. Vanaf medio 2021 start Haarlem de aanbestedingsprocedure van de formele educatie voor een nieuwe periode. De gemeenten van onze regio worden hier nauw bij betrokken.</w:t>
      </w:r>
    </w:p>
    <w:p w14:paraId="3E533084" w14:textId="605B78DF" w:rsidR="00E528A8" w:rsidRPr="0093525D" w:rsidRDefault="001021E7" w:rsidP="0093525D">
      <w:pPr>
        <w:rPr>
          <w:rFonts w:asciiTheme="majorHAnsi" w:eastAsiaTheme="majorEastAsia" w:hAnsiTheme="majorHAnsi" w:cstheme="majorBidi"/>
          <w:color w:val="2F5496" w:themeColor="accent1" w:themeShade="BF"/>
          <w:sz w:val="32"/>
          <w:szCs w:val="32"/>
        </w:rPr>
      </w:pPr>
      <w:bookmarkStart w:id="6" w:name="_Toc48218266"/>
      <w:bookmarkStart w:id="7" w:name="_Toc52268557"/>
      <w:r>
        <w:rPr>
          <w:rStyle w:val="Kop1Char"/>
        </w:rPr>
        <w:t xml:space="preserve">1.3 </w:t>
      </w:r>
      <w:r w:rsidR="00E528A8" w:rsidRPr="001021E7">
        <w:rPr>
          <w:rStyle w:val="Kop1Char"/>
        </w:rPr>
        <w:t>Op welke onderwerpen werken we samen?</w:t>
      </w:r>
      <w:bookmarkEnd w:id="6"/>
      <w:bookmarkEnd w:id="7"/>
      <w:r w:rsidR="00E528A8">
        <w:rPr>
          <w:sz w:val="20"/>
          <w:szCs w:val="20"/>
        </w:rPr>
        <w:br/>
      </w:r>
      <w:r w:rsidR="0060041F">
        <w:rPr>
          <w:sz w:val="20"/>
          <w:szCs w:val="20"/>
        </w:rPr>
        <w:br/>
      </w:r>
      <w:r w:rsidR="00E528A8">
        <w:rPr>
          <w:sz w:val="20"/>
          <w:szCs w:val="20"/>
        </w:rPr>
        <w:t>In de periode 2020-2024 werken we in ieder geval op de volgende punten regionaal samen:</w:t>
      </w:r>
    </w:p>
    <w:p w14:paraId="1878FC4A" w14:textId="77777777" w:rsidR="00E528A8" w:rsidRDefault="00E528A8" w:rsidP="00E528A8">
      <w:pPr>
        <w:pStyle w:val="Lijstalinea"/>
        <w:numPr>
          <w:ilvl w:val="0"/>
          <w:numId w:val="14"/>
        </w:numPr>
        <w:spacing w:after="200"/>
        <w:rPr>
          <w:sz w:val="20"/>
          <w:szCs w:val="20"/>
        </w:rPr>
      </w:pPr>
      <w:r>
        <w:rPr>
          <w:sz w:val="20"/>
          <w:szCs w:val="20"/>
        </w:rPr>
        <w:t>Bereik NT1-ers</w:t>
      </w:r>
    </w:p>
    <w:p w14:paraId="74736F88" w14:textId="04BF799A" w:rsidR="00E528A8" w:rsidRDefault="00E528A8" w:rsidP="00E528A8">
      <w:pPr>
        <w:pStyle w:val="Lijstalinea"/>
        <w:numPr>
          <w:ilvl w:val="0"/>
          <w:numId w:val="14"/>
        </w:numPr>
        <w:spacing w:after="200"/>
        <w:rPr>
          <w:sz w:val="20"/>
          <w:szCs w:val="20"/>
        </w:rPr>
      </w:pPr>
      <w:r>
        <w:rPr>
          <w:sz w:val="20"/>
          <w:szCs w:val="20"/>
        </w:rPr>
        <w:t xml:space="preserve">Bereik </w:t>
      </w:r>
      <w:r w:rsidR="0093525D">
        <w:rPr>
          <w:sz w:val="20"/>
          <w:szCs w:val="20"/>
        </w:rPr>
        <w:t>jongvolwassenen</w:t>
      </w:r>
      <w:r w:rsidR="00010DCF">
        <w:rPr>
          <w:sz w:val="20"/>
          <w:szCs w:val="20"/>
        </w:rPr>
        <w:t xml:space="preserve"> en ouders</w:t>
      </w:r>
      <w:r w:rsidR="00DB397D">
        <w:rPr>
          <w:sz w:val="20"/>
          <w:szCs w:val="20"/>
        </w:rPr>
        <w:t xml:space="preserve"> van kinderen op de basisschool</w:t>
      </w:r>
    </w:p>
    <w:p w14:paraId="0B8AADA5" w14:textId="77777777" w:rsidR="00E528A8" w:rsidRPr="00142103" w:rsidRDefault="00E528A8" w:rsidP="00E528A8">
      <w:pPr>
        <w:pStyle w:val="Lijstalinea"/>
        <w:numPr>
          <w:ilvl w:val="0"/>
          <w:numId w:val="14"/>
        </w:numPr>
        <w:spacing w:after="200"/>
        <w:rPr>
          <w:sz w:val="20"/>
          <w:szCs w:val="20"/>
        </w:rPr>
      </w:pPr>
      <w:r w:rsidRPr="00142103">
        <w:rPr>
          <w:sz w:val="20"/>
          <w:szCs w:val="20"/>
        </w:rPr>
        <w:t>Herijking bestaand aanbod op basis van de ervaringen van de deelnemers</w:t>
      </w:r>
    </w:p>
    <w:p w14:paraId="62344285" w14:textId="77777777" w:rsidR="00E528A8" w:rsidRPr="009F6362" w:rsidRDefault="00E528A8" w:rsidP="00E528A8">
      <w:pPr>
        <w:pStyle w:val="Lijstalinea"/>
        <w:numPr>
          <w:ilvl w:val="0"/>
          <w:numId w:val="14"/>
        </w:numPr>
        <w:spacing w:after="200"/>
        <w:rPr>
          <w:sz w:val="20"/>
          <w:szCs w:val="20"/>
        </w:rPr>
      </w:pPr>
      <w:r>
        <w:rPr>
          <w:sz w:val="20"/>
          <w:szCs w:val="20"/>
        </w:rPr>
        <w:t>Monitoring bereik, kwaliteit en impact</w:t>
      </w:r>
    </w:p>
    <w:p w14:paraId="09E8CF46" w14:textId="77777777" w:rsidR="0060041F" w:rsidRDefault="00E528A8" w:rsidP="0060041F">
      <w:pPr>
        <w:rPr>
          <w:sz w:val="20"/>
          <w:szCs w:val="20"/>
        </w:rPr>
      </w:pPr>
      <w:r>
        <w:rPr>
          <w:sz w:val="20"/>
          <w:szCs w:val="20"/>
        </w:rPr>
        <w:t xml:space="preserve">In de onderstaande overzichten beschrijven we per punt wat we willen bereiken en wat we daarvoor gaan doen. </w:t>
      </w:r>
      <w:r w:rsidR="0060041F">
        <w:rPr>
          <w:sz w:val="20"/>
          <w:szCs w:val="20"/>
        </w:rPr>
        <w:t>De g</w:t>
      </w:r>
      <w:r w:rsidR="0060041F" w:rsidRPr="00BB2B1A">
        <w:rPr>
          <w:sz w:val="20"/>
          <w:szCs w:val="20"/>
        </w:rPr>
        <w:t xml:space="preserve">emeenten kiezen zelf waar het lokale accent ligt en wat realistisch en haalbaar is. </w:t>
      </w:r>
      <w:r w:rsidR="0060041F">
        <w:rPr>
          <w:sz w:val="20"/>
          <w:szCs w:val="20"/>
        </w:rPr>
        <w:t>Nadere uitwerking volgt dan medio 2021.</w:t>
      </w:r>
    </w:p>
    <w:p w14:paraId="43645392" w14:textId="41A167D2" w:rsidR="00E528A8" w:rsidRDefault="00B96D62" w:rsidP="00E528A8">
      <w:pPr>
        <w:spacing w:after="200"/>
        <w:rPr>
          <w:sz w:val="20"/>
          <w:szCs w:val="20"/>
        </w:rPr>
      </w:pPr>
      <w:r w:rsidRPr="0060041F">
        <w:rPr>
          <w:rFonts w:ascii="Times New Roman" w:eastAsia="Times New Roman" w:hAnsi="Times New Roman" w:cs="Times New Roman"/>
          <w:noProof/>
          <w:lang w:eastAsia="nl-NL"/>
        </w:rPr>
        <w:drawing>
          <wp:anchor distT="0" distB="0" distL="114300" distR="114300" simplePos="0" relativeHeight="251668480" behindDoc="0" locked="0" layoutInCell="1" allowOverlap="1" wp14:anchorId="3F71C908" wp14:editId="6B2CCD16">
            <wp:simplePos x="0" y="0"/>
            <wp:positionH relativeFrom="margin">
              <wp:posOffset>2814955</wp:posOffset>
            </wp:positionH>
            <wp:positionV relativeFrom="margin">
              <wp:posOffset>4045585</wp:posOffset>
            </wp:positionV>
            <wp:extent cx="2887345" cy="1697990"/>
            <wp:effectExtent l="0" t="0" r="0" b="3810"/>
            <wp:wrapSquare wrapText="bothSides"/>
            <wp:docPr id="6" name="Afbeelding 6" descr="Lees mee met Leeskring voor laaggeletterden | Heems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s mee met Leeskring voor laaggeletterden | Heemske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41F">
        <w:rPr>
          <w:rFonts w:ascii="Times New Roman" w:eastAsia="Times New Roman" w:hAnsi="Times New Roman" w:cs="Times New Roman"/>
          <w:noProof/>
          <w:lang w:eastAsia="nl-NL"/>
        </w:rPr>
        <w:drawing>
          <wp:anchor distT="0" distB="0" distL="114300" distR="114300" simplePos="0" relativeHeight="251670528" behindDoc="0" locked="0" layoutInCell="1" allowOverlap="1" wp14:anchorId="646B7B37" wp14:editId="15899349">
            <wp:simplePos x="0" y="0"/>
            <wp:positionH relativeFrom="margin">
              <wp:posOffset>-132715</wp:posOffset>
            </wp:positionH>
            <wp:positionV relativeFrom="margin">
              <wp:posOffset>4044642</wp:posOffset>
            </wp:positionV>
            <wp:extent cx="2536825" cy="1697990"/>
            <wp:effectExtent l="0" t="0" r="3175" b="3810"/>
            <wp:wrapSquare wrapText="bothSides"/>
            <wp:docPr id="7" name="Afbeelding 7" descr="Laaggeletterd | Taalhuis biedt ondersteuning | Nieuws | .IJm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ggeletterd | Taalhuis biedt ondersteuning | Nieuws | .IJmui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82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6E925" w14:textId="7DC6F952" w:rsidR="0060041F" w:rsidRPr="0060041F" w:rsidRDefault="0060041F" w:rsidP="0060041F">
      <w:pPr>
        <w:rPr>
          <w:rFonts w:ascii="Times New Roman" w:eastAsia="Times New Roman" w:hAnsi="Times New Roman" w:cs="Times New Roman"/>
          <w:lang w:eastAsia="nl-NL"/>
        </w:rPr>
      </w:pPr>
      <w:r w:rsidRPr="0060041F">
        <w:rPr>
          <w:rFonts w:ascii="Times New Roman" w:eastAsia="Times New Roman" w:hAnsi="Times New Roman" w:cs="Times New Roman"/>
          <w:lang w:eastAsia="nl-NL"/>
        </w:rPr>
        <w:fldChar w:fldCharType="begin"/>
      </w:r>
      <w:r w:rsidRPr="0060041F">
        <w:rPr>
          <w:rFonts w:ascii="Times New Roman" w:eastAsia="Times New Roman" w:hAnsi="Times New Roman" w:cs="Times New Roman"/>
          <w:lang w:eastAsia="nl-NL"/>
        </w:rPr>
        <w:instrText xml:space="preserve"> INCLUDEPICTURE "https://encrypted-tbn0.gstatic.com/images?q=tbn%3AANd9GcSb6FP2_GeIlDoAHdToXBY98kiKHKXDaP07Aw&amp;usqp=CAU" \* MERGEFORMATINET </w:instrText>
      </w:r>
      <w:r w:rsidRPr="0060041F">
        <w:rPr>
          <w:rFonts w:ascii="Times New Roman" w:eastAsia="Times New Roman" w:hAnsi="Times New Roman" w:cs="Times New Roman"/>
          <w:lang w:eastAsia="nl-NL"/>
        </w:rPr>
        <w:fldChar w:fldCharType="end"/>
      </w:r>
    </w:p>
    <w:p w14:paraId="078B19DF" w14:textId="42E87F47" w:rsidR="0060041F" w:rsidRPr="0060041F" w:rsidRDefault="0060041F" w:rsidP="0060041F">
      <w:pPr>
        <w:rPr>
          <w:rFonts w:ascii="Times New Roman" w:eastAsia="Times New Roman" w:hAnsi="Times New Roman" w:cs="Times New Roman"/>
          <w:lang w:eastAsia="nl-NL"/>
        </w:rPr>
      </w:pPr>
      <w:r w:rsidRPr="0060041F">
        <w:rPr>
          <w:rFonts w:ascii="Times New Roman" w:eastAsia="Times New Roman" w:hAnsi="Times New Roman" w:cs="Times New Roman"/>
          <w:lang w:eastAsia="nl-NL"/>
        </w:rPr>
        <w:fldChar w:fldCharType="begin"/>
      </w:r>
      <w:r w:rsidRPr="0060041F">
        <w:rPr>
          <w:rFonts w:ascii="Times New Roman" w:eastAsia="Times New Roman" w:hAnsi="Times New Roman" w:cs="Times New Roman"/>
          <w:lang w:eastAsia="nl-NL"/>
        </w:rPr>
        <w:instrText xml:space="preserve"> INCLUDEPICTURE "https://encrypted-tbn0.gstatic.com/images?q=tbn%3AANd9GcTty_HATKc7yu-XCTrHM2kWSlh5gW362uexqw&amp;usqp=CAU" \* MERGEFORMATINET </w:instrText>
      </w:r>
      <w:r w:rsidRPr="0060041F">
        <w:rPr>
          <w:rFonts w:ascii="Times New Roman" w:eastAsia="Times New Roman" w:hAnsi="Times New Roman" w:cs="Times New Roman"/>
          <w:lang w:eastAsia="nl-NL"/>
        </w:rPr>
        <w:fldChar w:fldCharType="end"/>
      </w:r>
    </w:p>
    <w:p w14:paraId="7E6C2300" w14:textId="6C41216A" w:rsidR="0060041F" w:rsidRDefault="0060041F" w:rsidP="00E528A8">
      <w:pPr>
        <w:spacing w:after="200"/>
        <w:rPr>
          <w:sz w:val="20"/>
          <w:szCs w:val="20"/>
        </w:rPr>
      </w:pPr>
    </w:p>
    <w:p w14:paraId="1587B089" w14:textId="33A0F9F1" w:rsidR="00E528A8" w:rsidRDefault="00B96D62" w:rsidP="00E528A8">
      <w:pPr>
        <w:rPr>
          <w:sz w:val="20"/>
          <w:szCs w:val="20"/>
        </w:rPr>
      </w:pPr>
      <w:r w:rsidRPr="00017D40">
        <w:rPr>
          <w:noProof/>
          <w:sz w:val="20"/>
          <w:szCs w:val="20"/>
        </w:rPr>
        <w:drawing>
          <wp:anchor distT="0" distB="0" distL="114300" distR="114300" simplePos="0" relativeHeight="251671552" behindDoc="0" locked="0" layoutInCell="1" allowOverlap="1" wp14:anchorId="7D642366" wp14:editId="596717E9">
            <wp:simplePos x="0" y="0"/>
            <wp:positionH relativeFrom="margin">
              <wp:posOffset>1252855</wp:posOffset>
            </wp:positionH>
            <wp:positionV relativeFrom="margin">
              <wp:posOffset>6675755</wp:posOffset>
            </wp:positionV>
            <wp:extent cx="2961640" cy="2218055"/>
            <wp:effectExtent l="0" t="0" r="0" b="4445"/>
            <wp:wrapSquare wrapText="bothSides"/>
            <wp:docPr id="3" name="Afbeelding 3" descr="Afbeelding met plafond, binnen, vens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1640" cy="2218055"/>
                    </a:xfrm>
                    <a:prstGeom prst="rect">
                      <a:avLst/>
                    </a:prstGeom>
                  </pic:spPr>
                </pic:pic>
              </a:graphicData>
            </a:graphic>
            <wp14:sizeRelH relativeFrom="margin">
              <wp14:pctWidth>0</wp14:pctWidth>
            </wp14:sizeRelH>
            <wp14:sizeRelV relativeFrom="margin">
              <wp14:pctHeight>0</wp14:pctHeight>
            </wp14:sizeRelV>
          </wp:anchor>
        </w:drawing>
      </w:r>
      <w:r w:rsidR="00E528A8">
        <w:rPr>
          <w:sz w:val="20"/>
          <w:szCs w:val="20"/>
        </w:rPr>
        <w:br w:type="page"/>
      </w:r>
    </w:p>
    <w:p w14:paraId="118C433A" w14:textId="77777777" w:rsidR="00E528A8" w:rsidRDefault="001021E7" w:rsidP="001021E7">
      <w:pPr>
        <w:pStyle w:val="Kop2"/>
      </w:pPr>
      <w:bookmarkStart w:id="8" w:name="_Toc48218267"/>
      <w:bookmarkStart w:id="9" w:name="_Toc52268558"/>
      <w:r>
        <w:t xml:space="preserve">1.3. a. </w:t>
      </w:r>
      <w:r w:rsidR="00E528A8" w:rsidRPr="00142103">
        <w:t>Bereik NT1</w:t>
      </w:r>
      <w:r w:rsidR="00E528A8">
        <w:t>-ers</w:t>
      </w:r>
      <w:bookmarkEnd w:id="8"/>
      <w:bookmarkEnd w:id="9"/>
    </w:p>
    <w:p w14:paraId="4CFBB82C" w14:textId="77777777" w:rsidR="001021E7" w:rsidRPr="001021E7" w:rsidRDefault="001021E7" w:rsidP="001021E7"/>
    <w:tbl>
      <w:tblPr>
        <w:tblStyle w:val="Tabelraster"/>
        <w:tblW w:w="0" w:type="auto"/>
        <w:tblLook w:val="04A0" w:firstRow="1" w:lastRow="0" w:firstColumn="1" w:lastColumn="0" w:noHBand="0" w:noVBand="1"/>
      </w:tblPr>
      <w:tblGrid>
        <w:gridCol w:w="9056"/>
      </w:tblGrid>
      <w:tr w:rsidR="00E528A8" w:rsidRPr="00BC6CC1" w14:paraId="68048CB7" w14:textId="77777777" w:rsidTr="004A1AE8">
        <w:tc>
          <w:tcPr>
            <w:tcW w:w="9056" w:type="dxa"/>
          </w:tcPr>
          <w:p w14:paraId="6FD56159" w14:textId="77777777" w:rsidR="00E528A8" w:rsidRPr="00BC6CC1" w:rsidRDefault="00E528A8" w:rsidP="004A1AE8">
            <w:pPr>
              <w:spacing w:after="200"/>
              <w:rPr>
                <w:b/>
                <w:bCs/>
                <w:sz w:val="20"/>
                <w:szCs w:val="20"/>
              </w:rPr>
            </w:pPr>
            <w:r w:rsidRPr="00BC6CC1">
              <w:rPr>
                <w:b/>
                <w:bCs/>
                <w:sz w:val="20"/>
                <w:szCs w:val="20"/>
              </w:rPr>
              <w:t>Wat is er aan de hand?</w:t>
            </w:r>
          </w:p>
        </w:tc>
      </w:tr>
      <w:tr w:rsidR="00E528A8" w14:paraId="0C37DC77" w14:textId="77777777" w:rsidTr="004A1AE8">
        <w:tc>
          <w:tcPr>
            <w:tcW w:w="9056" w:type="dxa"/>
          </w:tcPr>
          <w:p w14:paraId="11972C37" w14:textId="1155B25A" w:rsidR="00E528A8" w:rsidRDefault="00E528A8" w:rsidP="004A1AE8">
            <w:pPr>
              <w:spacing w:after="200"/>
              <w:rPr>
                <w:sz w:val="20"/>
                <w:szCs w:val="20"/>
              </w:rPr>
            </w:pPr>
            <w:r>
              <w:rPr>
                <w:noProof/>
              </w:rPr>
              <w:drawing>
                <wp:anchor distT="0" distB="0" distL="114300" distR="114300" simplePos="0" relativeHeight="251659264" behindDoc="0" locked="0" layoutInCell="1" allowOverlap="1" wp14:anchorId="033CCFE4" wp14:editId="0EBD9514">
                  <wp:simplePos x="0" y="0"/>
                  <wp:positionH relativeFrom="margin">
                    <wp:align>left</wp:align>
                  </wp:positionH>
                  <wp:positionV relativeFrom="margin">
                    <wp:align>top</wp:align>
                  </wp:positionV>
                  <wp:extent cx="3637915" cy="3565525"/>
                  <wp:effectExtent l="0" t="0" r="0" b="3175"/>
                  <wp:wrapSquare wrapText="bothSides"/>
                  <wp:docPr id="1" name="Afbeelding 1" descr="Afbeelding met elektronica,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66538" cy="3593829"/>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Uit landelijke cijfers</w:t>
            </w:r>
            <w:r>
              <w:rPr>
                <w:rStyle w:val="Voetnootmarkering"/>
                <w:sz w:val="20"/>
                <w:szCs w:val="20"/>
              </w:rPr>
              <w:footnoteReference w:id="3"/>
            </w:r>
            <w:r>
              <w:rPr>
                <w:sz w:val="20"/>
                <w:szCs w:val="20"/>
              </w:rPr>
              <w:t xml:space="preserve"> blijkt </w:t>
            </w:r>
            <w:r w:rsidR="003039A7">
              <w:rPr>
                <w:sz w:val="20"/>
                <w:szCs w:val="20"/>
              </w:rPr>
              <w:t xml:space="preserve">dat </w:t>
            </w:r>
            <w:r>
              <w:rPr>
                <w:sz w:val="20"/>
                <w:szCs w:val="20"/>
              </w:rPr>
              <w:t xml:space="preserve">van de groep </w:t>
            </w:r>
            <w:r w:rsidR="00B22E7F">
              <w:rPr>
                <w:sz w:val="20"/>
                <w:szCs w:val="20"/>
              </w:rPr>
              <w:t>inwoners</w:t>
            </w:r>
            <w:r>
              <w:rPr>
                <w:sz w:val="20"/>
                <w:szCs w:val="20"/>
              </w:rPr>
              <w:t>met lage basisvaardigen het merendeel (56%) Nederlands als moedertaal heeft</w:t>
            </w:r>
            <w:r w:rsidR="0093525D">
              <w:rPr>
                <w:sz w:val="20"/>
                <w:szCs w:val="20"/>
              </w:rPr>
              <w:t>, de zogeheten NT1-ers</w:t>
            </w:r>
            <w:r>
              <w:rPr>
                <w:sz w:val="20"/>
                <w:szCs w:val="20"/>
              </w:rPr>
              <w:t xml:space="preserve">. Deze verhouding zien we niet terug bij de deelnemers aan ons aanbod. Daarom willen we de komende jaren focussen op het verhogen van het bereik </w:t>
            </w:r>
            <w:r w:rsidR="0093525D">
              <w:rPr>
                <w:sz w:val="20"/>
                <w:szCs w:val="20"/>
              </w:rPr>
              <w:t xml:space="preserve">van deze groep </w:t>
            </w:r>
            <w:r>
              <w:rPr>
                <w:sz w:val="20"/>
                <w:szCs w:val="20"/>
              </w:rPr>
              <w:t>en het cre</w:t>
            </w:r>
            <w:r>
              <w:rPr>
                <w:rFonts w:cstheme="minorHAnsi"/>
                <w:sz w:val="20"/>
                <w:szCs w:val="20"/>
              </w:rPr>
              <w:t>ë</w:t>
            </w:r>
            <w:r>
              <w:rPr>
                <w:sz w:val="20"/>
                <w:szCs w:val="20"/>
              </w:rPr>
              <w:t xml:space="preserve">ren van passend aanbod voor </w:t>
            </w:r>
            <w:r w:rsidR="001A6875">
              <w:rPr>
                <w:sz w:val="20"/>
                <w:szCs w:val="20"/>
              </w:rPr>
              <w:t>hen</w:t>
            </w:r>
            <w:r>
              <w:rPr>
                <w:sz w:val="20"/>
                <w:szCs w:val="20"/>
              </w:rPr>
              <w:t>. Om dit te realiseren gaan we:</w:t>
            </w:r>
          </w:p>
          <w:p w14:paraId="6F87E463" w14:textId="25901CE0" w:rsidR="00E528A8" w:rsidRDefault="001A6875" w:rsidP="00E528A8">
            <w:pPr>
              <w:pStyle w:val="Lijstalinea"/>
              <w:numPr>
                <w:ilvl w:val="0"/>
                <w:numId w:val="3"/>
              </w:numPr>
              <w:spacing w:after="200"/>
              <w:rPr>
                <w:sz w:val="20"/>
                <w:szCs w:val="20"/>
              </w:rPr>
            </w:pPr>
            <w:r>
              <w:rPr>
                <w:sz w:val="20"/>
                <w:szCs w:val="20"/>
              </w:rPr>
              <w:t xml:space="preserve">NT1-ers </w:t>
            </w:r>
            <w:r w:rsidR="00E528A8">
              <w:rPr>
                <w:sz w:val="20"/>
                <w:szCs w:val="20"/>
              </w:rPr>
              <w:t xml:space="preserve">werven </w:t>
            </w:r>
            <w:r w:rsidR="0093525D">
              <w:rPr>
                <w:sz w:val="20"/>
                <w:szCs w:val="20"/>
              </w:rPr>
              <w:t xml:space="preserve"> </w:t>
            </w:r>
          </w:p>
          <w:p w14:paraId="4B51A2D3" w14:textId="77777777" w:rsidR="00E528A8" w:rsidRDefault="00E528A8" w:rsidP="00E528A8">
            <w:pPr>
              <w:pStyle w:val="Lijstalinea"/>
              <w:numPr>
                <w:ilvl w:val="0"/>
                <w:numId w:val="3"/>
              </w:numPr>
              <w:spacing w:after="200"/>
              <w:rPr>
                <w:sz w:val="20"/>
                <w:szCs w:val="20"/>
              </w:rPr>
            </w:pPr>
            <w:r>
              <w:rPr>
                <w:sz w:val="20"/>
                <w:szCs w:val="20"/>
              </w:rPr>
              <w:t>Het aanbod beter laten aansluiten op de vraag van NT1-ers</w:t>
            </w:r>
          </w:p>
          <w:p w14:paraId="15E0520B" w14:textId="520F1156" w:rsidR="00E528A8" w:rsidRPr="00301E2F" w:rsidRDefault="00E528A8" w:rsidP="004A1AE8">
            <w:pPr>
              <w:spacing w:after="200"/>
              <w:rPr>
                <w:sz w:val="20"/>
                <w:szCs w:val="20"/>
              </w:rPr>
            </w:pPr>
            <w:r>
              <w:rPr>
                <w:sz w:val="20"/>
                <w:szCs w:val="20"/>
              </w:rPr>
              <w:t xml:space="preserve">Punt 2 is de verantwoordelijkheid van de verschillende gemeenten. Iedere gemeente stelt zelf het lokale aanbod samen. Hierbij willen we meer leren van elkaars ervaringen. Voor punt 1 gaan we regionaal samenwerken. </w:t>
            </w:r>
            <w:r>
              <w:rPr>
                <w:rFonts w:cstheme="minorHAnsi"/>
                <w:sz w:val="20"/>
                <w:szCs w:val="20"/>
              </w:rPr>
              <w:t xml:space="preserve">Wij investeren in trajecten om deze </w:t>
            </w:r>
            <w:r w:rsidR="00B22E7F">
              <w:rPr>
                <w:rFonts w:cstheme="minorHAnsi"/>
                <w:sz w:val="20"/>
                <w:szCs w:val="20"/>
              </w:rPr>
              <w:t xml:space="preserve">inwoners </w:t>
            </w:r>
            <w:r>
              <w:rPr>
                <w:rFonts w:cstheme="minorHAnsi"/>
                <w:sz w:val="20"/>
                <w:szCs w:val="20"/>
              </w:rPr>
              <w:t xml:space="preserve">te vinden en te verleiden met behulp van ervaringsdeskundigen en </w:t>
            </w:r>
            <w:r w:rsidR="0093525D">
              <w:rPr>
                <w:rFonts w:cstheme="minorHAnsi"/>
                <w:sz w:val="20"/>
                <w:szCs w:val="20"/>
              </w:rPr>
              <w:t xml:space="preserve">themagericht </w:t>
            </w:r>
            <w:r>
              <w:rPr>
                <w:rFonts w:cstheme="minorHAnsi"/>
                <w:sz w:val="20"/>
                <w:szCs w:val="20"/>
              </w:rPr>
              <w:t xml:space="preserve">aanbod. </w:t>
            </w:r>
            <w:r w:rsidR="009C15F6">
              <w:rPr>
                <w:rFonts w:cstheme="minorHAnsi"/>
                <w:sz w:val="20"/>
                <w:szCs w:val="20"/>
              </w:rPr>
              <w:t xml:space="preserve">Bijvoorbeeld aanbod waarbinnen gezondheidsvaardigheden leren centraal staat zoals </w:t>
            </w:r>
            <w:r w:rsidR="00B22E7F">
              <w:rPr>
                <w:rFonts w:cstheme="minorHAnsi"/>
                <w:sz w:val="20"/>
                <w:szCs w:val="20"/>
              </w:rPr>
              <w:t xml:space="preserve">rondom </w:t>
            </w:r>
            <w:r w:rsidR="009C15F6">
              <w:rPr>
                <w:rFonts w:cstheme="minorHAnsi"/>
                <w:sz w:val="20"/>
                <w:szCs w:val="20"/>
              </w:rPr>
              <w:t xml:space="preserve">gezonde voeding. </w:t>
            </w:r>
            <w:r w:rsidR="00B22E7F">
              <w:rPr>
                <w:rFonts w:cstheme="minorHAnsi"/>
                <w:sz w:val="20"/>
                <w:szCs w:val="20"/>
              </w:rPr>
              <w:t xml:space="preserve">Inwoners </w:t>
            </w:r>
            <w:r w:rsidR="009C15F6">
              <w:rPr>
                <w:rFonts w:cstheme="minorHAnsi"/>
                <w:sz w:val="20"/>
                <w:szCs w:val="20"/>
              </w:rPr>
              <w:t xml:space="preserve">met lage basisvaardigheden kunnen bijvoorbeeld niet goed etiketten lezen. </w:t>
            </w:r>
            <w:r>
              <w:rPr>
                <w:rFonts w:cstheme="minorHAnsi"/>
                <w:sz w:val="20"/>
                <w:szCs w:val="20"/>
              </w:rPr>
              <w:t xml:space="preserve">Daarbij sluiten we aan op de levensgebieden waarop de persoon problemen ervaart. </w:t>
            </w:r>
            <w:r w:rsidR="00B22E7F">
              <w:rPr>
                <w:rFonts w:cstheme="minorHAnsi"/>
                <w:sz w:val="20"/>
                <w:szCs w:val="20"/>
              </w:rPr>
              <w:t>Digi vaardigheden verwerven en behouden zijn hierbij belangrijk.</w:t>
            </w:r>
            <w:r w:rsidR="005D04A4">
              <w:rPr>
                <w:rFonts w:cstheme="minorHAnsi"/>
                <w:sz w:val="20"/>
                <w:szCs w:val="20"/>
              </w:rPr>
              <w:t xml:space="preserve"> </w:t>
            </w:r>
            <w:r>
              <w:rPr>
                <w:rFonts w:cstheme="minorHAnsi"/>
                <w:sz w:val="20"/>
                <w:szCs w:val="20"/>
              </w:rPr>
              <w:t xml:space="preserve">De aanpak ziet u in schema weergegeven hiernaast. </w:t>
            </w:r>
          </w:p>
          <w:p w14:paraId="59B83E38" w14:textId="7DE5EE8E" w:rsidR="00E528A8" w:rsidRPr="003322DA" w:rsidRDefault="00E528A8" w:rsidP="004A1AE8">
            <w:pPr>
              <w:spacing w:after="200"/>
              <w:rPr>
                <w:sz w:val="20"/>
                <w:szCs w:val="20"/>
              </w:rPr>
            </w:pPr>
            <w:r>
              <w:rPr>
                <w:sz w:val="20"/>
                <w:szCs w:val="20"/>
              </w:rPr>
              <w:t xml:space="preserve">Eerder sloten we een </w:t>
            </w:r>
            <w:hyperlink r:id="rId20" w:history="1">
              <w:r w:rsidRPr="00B00086">
                <w:rPr>
                  <w:rStyle w:val="Hyperlink"/>
                  <w:sz w:val="20"/>
                  <w:szCs w:val="20"/>
                </w:rPr>
                <w:t>Taalakkoord</w:t>
              </w:r>
            </w:hyperlink>
            <w:r>
              <w:rPr>
                <w:sz w:val="20"/>
                <w:szCs w:val="20"/>
              </w:rPr>
              <w:t xml:space="preserve"> voor onze regio af. De partners van het Taalakkoord en de gemeenten zijn ook werkgevers. </w:t>
            </w:r>
            <w:r w:rsidR="009C15F6">
              <w:rPr>
                <w:sz w:val="20"/>
                <w:szCs w:val="20"/>
              </w:rPr>
              <w:t>Bij en met hen vragen we aandacht voor het vergroten van kennis en herkenning van het verbo</w:t>
            </w:r>
            <w:r w:rsidR="00B22E7F">
              <w:rPr>
                <w:sz w:val="20"/>
                <w:szCs w:val="20"/>
              </w:rPr>
              <w:t>rg</w:t>
            </w:r>
            <w:r w:rsidR="009C15F6">
              <w:rPr>
                <w:sz w:val="20"/>
                <w:szCs w:val="20"/>
              </w:rPr>
              <w:t xml:space="preserve">en probleem van te lage basisvaardigheden van professionals. </w:t>
            </w:r>
          </w:p>
        </w:tc>
      </w:tr>
      <w:tr w:rsidR="00E528A8" w14:paraId="74A34D59" w14:textId="77777777" w:rsidTr="004A1AE8">
        <w:tc>
          <w:tcPr>
            <w:tcW w:w="9056" w:type="dxa"/>
          </w:tcPr>
          <w:p w14:paraId="561166D8" w14:textId="77777777" w:rsidR="00E528A8" w:rsidRPr="00BC6CC1" w:rsidRDefault="00E528A8" w:rsidP="004A1AE8">
            <w:pPr>
              <w:spacing w:after="200"/>
              <w:rPr>
                <w:b/>
                <w:bCs/>
                <w:sz w:val="20"/>
                <w:szCs w:val="20"/>
              </w:rPr>
            </w:pPr>
            <w:r w:rsidRPr="00BC6CC1">
              <w:rPr>
                <w:b/>
                <w:bCs/>
                <w:sz w:val="20"/>
                <w:szCs w:val="20"/>
              </w:rPr>
              <w:t>Wat willen we bereiken?</w:t>
            </w:r>
          </w:p>
        </w:tc>
      </w:tr>
      <w:tr w:rsidR="00E528A8" w14:paraId="53599307" w14:textId="77777777" w:rsidTr="004A1AE8">
        <w:tc>
          <w:tcPr>
            <w:tcW w:w="9056" w:type="dxa"/>
          </w:tcPr>
          <w:p w14:paraId="671FB0FC" w14:textId="04327A4B" w:rsidR="00EB3BAC" w:rsidRPr="00814574" w:rsidRDefault="0093525D" w:rsidP="00EB3BAC">
            <w:pPr>
              <w:pStyle w:val="Lijstalinea"/>
              <w:numPr>
                <w:ilvl w:val="0"/>
                <w:numId w:val="5"/>
              </w:numPr>
              <w:rPr>
                <w:sz w:val="20"/>
                <w:szCs w:val="20"/>
              </w:rPr>
            </w:pPr>
            <w:r>
              <w:rPr>
                <w:sz w:val="20"/>
                <w:szCs w:val="20"/>
              </w:rPr>
              <w:t xml:space="preserve">Meer </w:t>
            </w:r>
            <w:r w:rsidR="001A6875">
              <w:rPr>
                <w:sz w:val="20"/>
                <w:szCs w:val="20"/>
              </w:rPr>
              <w:t>i</w:t>
            </w:r>
            <w:r w:rsidR="00EB3BAC" w:rsidRPr="00814574">
              <w:rPr>
                <w:sz w:val="20"/>
                <w:szCs w:val="20"/>
              </w:rPr>
              <w:t>nwoners</w:t>
            </w:r>
            <w:r>
              <w:rPr>
                <w:sz w:val="20"/>
                <w:szCs w:val="20"/>
              </w:rPr>
              <w:t xml:space="preserve"> die Nederlands als moedertaal hebben, de zogeheten NT1-</w:t>
            </w:r>
            <w:r w:rsidR="003039A7">
              <w:rPr>
                <w:sz w:val="20"/>
                <w:szCs w:val="20"/>
              </w:rPr>
              <w:t>ers</w:t>
            </w:r>
            <w:r w:rsidR="003039A7" w:rsidRPr="00814574">
              <w:rPr>
                <w:sz w:val="20"/>
                <w:szCs w:val="20"/>
              </w:rPr>
              <w:t>,</w:t>
            </w:r>
            <w:r>
              <w:rPr>
                <w:sz w:val="20"/>
                <w:szCs w:val="20"/>
              </w:rPr>
              <w:t xml:space="preserve"> vinden </w:t>
            </w:r>
            <w:r w:rsidR="00EB3BAC" w:rsidRPr="00814574">
              <w:rPr>
                <w:sz w:val="20"/>
                <w:szCs w:val="20"/>
              </w:rPr>
              <w:t>hun weg naar beschikbare diensten en voorzieningen die hen ondersteunen bij het verwerven en onderhouden van basisvaardigheden</w:t>
            </w:r>
          </w:p>
          <w:p w14:paraId="096DC635" w14:textId="78FDBE3C" w:rsidR="00E528A8" w:rsidRPr="00814574" w:rsidRDefault="0093525D" w:rsidP="00A35402">
            <w:pPr>
              <w:pStyle w:val="Lijstalinea"/>
              <w:numPr>
                <w:ilvl w:val="0"/>
                <w:numId w:val="5"/>
              </w:numPr>
              <w:spacing w:after="200"/>
              <w:rPr>
                <w:sz w:val="20"/>
                <w:szCs w:val="20"/>
              </w:rPr>
            </w:pPr>
            <w:r>
              <w:rPr>
                <w:sz w:val="20"/>
                <w:szCs w:val="20"/>
              </w:rPr>
              <w:t xml:space="preserve">Er </w:t>
            </w:r>
            <w:r w:rsidR="001A6875">
              <w:rPr>
                <w:sz w:val="20"/>
                <w:szCs w:val="20"/>
              </w:rPr>
              <w:t xml:space="preserve">is </w:t>
            </w:r>
            <w:r>
              <w:rPr>
                <w:sz w:val="20"/>
                <w:szCs w:val="20"/>
              </w:rPr>
              <w:t xml:space="preserve">meer thematisch aanbod beschikbaar voor </w:t>
            </w:r>
            <w:r w:rsidR="00E528A8" w:rsidRPr="00814574">
              <w:rPr>
                <w:sz w:val="20"/>
                <w:szCs w:val="20"/>
              </w:rPr>
              <w:t xml:space="preserve">deze </w:t>
            </w:r>
            <w:r w:rsidR="00B22E7F">
              <w:rPr>
                <w:sz w:val="20"/>
                <w:szCs w:val="20"/>
              </w:rPr>
              <w:t>inwoners</w:t>
            </w:r>
            <w:r w:rsidR="00A35402" w:rsidRPr="00814574">
              <w:rPr>
                <w:sz w:val="20"/>
                <w:szCs w:val="20"/>
              </w:rPr>
              <w:t>gericht op levensgebieden zoals gezondheid</w:t>
            </w:r>
            <w:r>
              <w:rPr>
                <w:sz w:val="20"/>
                <w:szCs w:val="20"/>
              </w:rPr>
              <w:t xml:space="preserve">, </w:t>
            </w:r>
            <w:r w:rsidR="001A6875">
              <w:rPr>
                <w:sz w:val="20"/>
                <w:szCs w:val="20"/>
              </w:rPr>
              <w:t>financiën</w:t>
            </w:r>
            <w:r>
              <w:rPr>
                <w:sz w:val="20"/>
                <w:szCs w:val="20"/>
              </w:rPr>
              <w:t>, opvoeding en werk</w:t>
            </w:r>
          </w:p>
        </w:tc>
      </w:tr>
      <w:tr w:rsidR="00E528A8" w14:paraId="421B7843" w14:textId="77777777" w:rsidTr="004A1AE8">
        <w:tc>
          <w:tcPr>
            <w:tcW w:w="9056" w:type="dxa"/>
          </w:tcPr>
          <w:p w14:paraId="2E6A6117" w14:textId="77777777" w:rsidR="00E528A8" w:rsidRPr="00814574" w:rsidRDefault="00E528A8" w:rsidP="004A1AE8">
            <w:pPr>
              <w:spacing w:after="200"/>
              <w:rPr>
                <w:b/>
                <w:bCs/>
                <w:sz w:val="20"/>
                <w:szCs w:val="20"/>
              </w:rPr>
            </w:pPr>
            <w:r w:rsidRPr="00814574">
              <w:rPr>
                <w:b/>
                <w:bCs/>
                <w:sz w:val="20"/>
                <w:szCs w:val="20"/>
              </w:rPr>
              <w:t>Wat gaan we daarvoor doen?</w:t>
            </w:r>
          </w:p>
        </w:tc>
      </w:tr>
      <w:tr w:rsidR="00E528A8" w14:paraId="13A73E64" w14:textId="77777777" w:rsidTr="004A1AE8">
        <w:tc>
          <w:tcPr>
            <w:tcW w:w="9056" w:type="dxa"/>
          </w:tcPr>
          <w:p w14:paraId="32E17211" w14:textId="77777777" w:rsidR="00E528A8" w:rsidRPr="00814574" w:rsidRDefault="00E528A8" w:rsidP="004A1AE8">
            <w:pPr>
              <w:spacing w:after="200"/>
              <w:rPr>
                <w:sz w:val="20"/>
                <w:szCs w:val="20"/>
              </w:rPr>
            </w:pPr>
            <w:r w:rsidRPr="00814574">
              <w:rPr>
                <w:sz w:val="20"/>
                <w:szCs w:val="20"/>
              </w:rPr>
              <w:t>Doelstelling A:</w:t>
            </w:r>
          </w:p>
          <w:p w14:paraId="56727057" w14:textId="571F9938" w:rsidR="00A35402" w:rsidRPr="001A6875" w:rsidRDefault="00E528A8" w:rsidP="001A6875">
            <w:pPr>
              <w:pStyle w:val="Lijstalinea"/>
              <w:numPr>
                <w:ilvl w:val="0"/>
                <w:numId w:val="4"/>
              </w:numPr>
              <w:spacing w:after="200"/>
              <w:rPr>
                <w:sz w:val="20"/>
                <w:szCs w:val="20"/>
              </w:rPr>
            </w:pPr>
            <w:r w:rsidRPr="00814574">
              <w:rPr>
                <w:sz w:val="20"/>
                <w:szCs w:val="20"/>
              </w:rPr>
              <w:t xml:space="preserve">We </w:t>
            </w:r>
            <w:r w:rsidR="0093525D">
              <w:rPr>
                <w:sz w:val="20"/>
                <w:szCs w:val="20"/>
              </w:rPr>
              <w:t>werken de aanpak verder uit in een plan;</w:t>
            </w:r>
          </w:p>
          <w:p w14:paraId="0DE1B3D8" w14:textId="0A5116AD" w:rsidR="00E528A8" w:rsidRPr="00814574" w:rsidRDefault="00E528A8" w:rsidP="00A35402">
            <w:pPr>
              <w:pStyle w:val="Lijstalinea"/>
              <w:numPr>
                <w:ilvl w:val="0"/>
                <w:numId w:val="4"/>
              </w:numPr>
              <w:spacing w:after="200"/>
              <w:rPr>
                <w:sz w:val="20"/>
                <w:szCs w:val="20"/>
              </w:rPr>
            </w:pPr>
            <w:r w:rsidRPr="00814574">
              <w:rPr>
                <w:sz w:val="20"/>
                <w:szCs w:val="20"/>
              </w:rPr>
              <w:t xml:space="preserve"> </w:t>
            </w:r>
            <w:r w:rsidR="00A35402" w:rsidRPr="00814574">
              <w:rPr>
                <w:sz w:val="20"/>
                <w:szCs w:val="20"/>
              </w:rPr>
              <w:t xml:space="preserve">We ontwikkelen een </w:t>
            </w:r>
            <w:r w:rsidRPr="00814574">
              <w:rPr>
                <w:sz w:val="20"/>
                <w:szCs w:val="20"/>
              </w:rPr>
              <w:t>gezamenlijke communicatie</w:t>
            </w:r>
            <w:r w:rsidR="00A35402" w:rsidRPr="00814574">
              <w:rPr>
                <w:sz w:val="20"/>
                <w:szCs w:val="20"/>
              </w:rPr>
              <w:t>strategie</w:t>
            </w:r>
            <w:r w:rsidRPr="00814574">
              <w:rPr>
                <w:sz w:val="20"/>
                <w:szCs w:val="20"/>
              </w:rPr>
              <w:t xml:space="preserve"> zoals bijvoorbeeld een campagne om de activiteiten vanuit de Taalhuizen te promoten;</w:t>
            </w:r>
          </w:p>
          <w:p w14:paraId="63DFAB82" w14:textId="2A3A29A9" w:rsidR="00A35402" w:rsidRPr="00814574" w:rsidRDefault="00A35402" w:rsidP="00A35402">
            <w:pPr>
              <w:pStyle w:val="Lijstalinea"/>
              <w:numPr>
                <w:ilvl w:val="0"/>
                <w:numId w:val="4"/>
              </w:numPr>
              <w:spacing w:after="200"/>
              <w:rPr>
                <w:sz w:val="20"/>
                <w:szCs w:val="20"/>
              </w:rPr>
            </w:pPr>
            <w:r w:rsidRPr="00814574">
              <w:rPr>
                <w:sz w:val="20"/>
                <w:szCs w:val="20"/>
              </w:rPr>
              <w:t>We ontwikkelen een aanpak begrijpelijke communicatie, en benutten van (gezamenlijke) subsidieverordeningen en bestekken medio 2022;</w:t>
            </w:r>
          </w:p>
          <w:p w14:paraId="26BD2BC1" w14:textId="77777777" w:rsidR="00E528A8" w:rsidRPr="00814574" w:rsidRDefault="00E528A8" w:rsidP="004A1AE8">
            <w:pPr>
              <w:spacing w:after="200"/>
              <w:rPr>
                <w:sz w:val="20"/>
                <w:szCs w:val="20"/>
              </w:rPr>
            </w:pPr>
            <w:r w:rsidRPr="00814574">
              <w:rPr>
                <w:sz w:val="20"/>
                <w:szCs w:val="20"/>
              </w:rPr>
              <w:t>Doelstelling B:</w:t>
            </w:r>
          </w:p>
          <w:p w14:paraId="3996E586" w14:textId="6CF01B3F" w:rsidR="00A35402" w:rsidRPr="00814574" w:rsidRDefault="00A35402" w:rsidP="00A35402">
            <w:pPr>
              <w:pStyle w:val="Lijstalinea"/>
              <w:numPr>
                <w:ilvl w:val="0"/>
                <w:numId w:val="4"/>
              </w:numPr>
              <w:spacing w:after="200"/>
              <w:rPr>
                <w:sz w:val="20"/>
                <w:szCs w:val="20"/>
              </w:rPr>
            </w:pPr>
            <w:r w:rsidRPr="00814574">
              <w:rPr>
                <w:sz w:val="20"/>
                <w:szCs w:val="20"/>
              </w:rPr>
              <w:t>We ontwikkelen thematisch aanbod gericht op levensgebieden zoals gezondheid</w:t>
            </w:r>
          </w:p>
          <w:p w14:paraId="4CC51728" w14:textId="77777777" w:rsidR="00E528A8" w:rsidRDefault="00E528A8" w:rsidP="00A35402">
            <w:pPr>
              <w:pStyle w:val="Lijstalinea"/>
              <w:numPr>
                <w:ilvl w:val="0"/>
                <w:numId w:val="4"/>
              </w:numPr>
              <w:spacing w:after="200"/>
              <w:rPr>
                <w:sz w:val="20"/>
                <w:szCs w:val="20"/>
              </w:rPr>
            </w:pPr>
            <w:r w:rsidRPr="00814574">
              <w:rPr>
                <w:sz w:val="20"/>
                <w:szCs w:val="20"/>
              </w:rPr>
              <w:t xml:space="preserve">We wisselen kennis en ervaring uit over </w:t>
            </w:r>
            <w:r w:rsidR="00F74271" w:rsidRPr="00814574">
              <w:rPr>
                <w:sz w:val="20"/>
                <w:szCs w:val="20"/>
              </w:rPr>
              <w:t xml:space="preserve">het educatieve </w:t>
            </w:r>
            <w:r w:rsidRPr="00814574">
              <w:rPr>
                <w:sz w:val="20"/>
                <w:szCs w:val="20"/>
              </w:rPr>
              <w:t>aanbod, zoals Stap In en Digi Sterker. Dit doen we in de periodieke overleggen</w:t>
            </w:r>
            <w:r w:rsidR="00A35402" w:rsidRPr="00814574">
              <w:rPr>
                <w:sz w:val="20"/>
                <w:szCs w:val="20"/>
              </w:rPr>
              <w:t xml:space="preserve"> op regionaal niveau</w:t>
            </w:r>
            <w:r w:rsidRPr="00814574">
              <w:rPr>
                <w:sz w:val="20"/>
                <w:szCs w:val="20"/>
              </w:rPr>
              <w:t>;</w:t>
            </w:r>
          </w:p>
          <w:p w14:paraId="7B7D5EB5" w14:textId="1077E547" w:rsidR="001A6875" w:rsidRPr="001A6875" w:rsidRDefault="001A6875" w:rsidP="001A6875">
            <w:pPr>
              <w:pStyle w:val="Lijstalinea"/>
              <w:numPr>
                <w:ilvl w:val="0"/>
                <w:numId w:val="4"/>
              </w:numPr>
              <w:spacing w:after="200"/>
              <w:rPr>
                <w:sz w:val="20"/>
                <w:szCs w:val="20"/>
              </w:rPr>
            </w:pPr>
            <w:r w:rsidRPr="00814574">
              <w:rPr>
                <w:sz w:val="20"/>
                <w:szCs w:val="20"/>
              </w:rPr>
              <w:t>We ontwikkelen een werkgeversaanpak met een aantal partners van het Taalakkoord</w:t>
            </w:r>
            <w:r>
              <w:rPr>
                <w:sz w:val="20"/>
                <w:szCs w:val="20"/>
              </w:rPr>
              <w:t>. Samen met een aantal van hen gaan we een werkgeversaanpak ontwikkelen voor de kwetsbare sectoren zoals bouw, horeca, handel en industrie.</w:t>
            </w:r>
          </w:p>
        </w:tc>
      </w:tr>
    </w:tbl>
    <w:p w14:paraId="352A406E" w14:textId="77777777" w:rsidR="000D440D" w:rsidRDefault="000D440D" w:rsidP="001021E7">
      <w:pPr>
        <w:pStyle w:val="Kop2"/>
      </w:pPr>
      <w:bookmarkStart w:id="10" w:name="_Toc48218268"/>
    </w:p>
    <w:p w14:paraId="121146E4" w14:textId="1697703B" w:rsidR="00E528A8" w:rsidRDefault="001021E7" w:rsidP="001021E7">
      <w:pPr>
        <w:pStyle w:val="Kop2"/>
      </w:pPr>
      <w:bookmarkStart w:id="11" w:name="_Toc52268559"/>
      <w:r>
        <w:t>1.3</w:t>
      </w:r>
      <w:r w:rsidR="00E528A8">
        <w:t xml:space="preserve">. </w:t>
      </w:r>
      <w:r w:rsidR="00E528A8" w:rsidRPr="00B245A6">
        <w:t xml:space="preserve">b. Bereik </w:t>
      </w:r>
      <w:r w:rsidR="0093525D">
        <w:t>jongvolwassenen</w:t>
      </w:r>
      <w:r w:rsidR="00E528A8" w:rsidRPr="00B245A6">
        <w:t xml:space="preserve"> en</w:t>
      </w:r>
      <w:r>
        <w:t xml:space="preserve"> </w:t>
      </w:r>
      <w:r w:rsidR="00E528A8" w:rsidRPr="00B245A6">
        <w:t>ouders</w:t>
      </w:r>
      <w:bookmarkEnd w:id="10"/>
      <w:bookmarkEnd w:id="11"/>
      <w:r w:rsidR="00E528A8" w:rsidRPr="00B245A6">
        <w:t xml:space="preserve"> </w:t>
      </w:r>
    </w:p>
    <w:p w14:paraId="3BD95406" w14:textId="77777777" w:rsidR="001021E7" w:rsidRPr="001021E7" w:rsidRDefault="001021E7" w:rsidP="001021E7"/>
    <w:tbl>
      <w:tblPr>
        <w:tblStyle w:val="Tabelraster"/>
        <w:tblW w:w="0" w:type="auto"/>
        <w:tblLook w:val="04A0" w:firstRow="1" w:lastRow="0" w:firstColumn="1" w:lastColumn="0" w:noHBand="0" w:noVBand="1"/>
      </w:tblPr>
      <w:tblGrid>
        <w:gridCol w:w="9056"/>
      </w:tblGrid>
      <w:tr w:rsidR="00E528A8" w:rsidRPr="00EB31B2" w14:paraId="46DFA061" w14:textId="77777777" w:rsidTr="004A1AE8">
        <w:tc>
          <w:tcPr>
            <w:tcW w:w="9056" w:type="dxa"/>
          </w:tcPr>
          <w:p w14:paraId="1B7930B1" w14:textId="77777777" w:rsidR="00E528A8" w:rsidRPr="00320A9C" w:rsidRDefault="00E528A8" w:rsidP="004A1AE8">
            <w:pPr>
              <w:rPr>
                <w:b/>
                <w:bCs/>
                <w:color w:val="000000" w:themeColor="text1"/>
                <w:sz w:val="20"/>
                <w:szCs w:val="20"/>
              </w:rPr>
            </w:pPr>
            <w:r w:rsidRPr="00320A9C">
              <w:rPr>
                <w:b/>
                <w:bCs/>
                <w:color w:val="000000" w:themeColor="text1"/>
                <w:sz w:val="20"/>
                <w:szCs w:val="20"/>
              </w:rPr>
              <w:t>Wat is er aan de hand?</w:t>
            </w:r>
          </w:p>
          <w:p w14:paraId="134DA6DB" w14:textId="6AF67FDA" w:rsidR="00E528A8" w:rsidRPr="000D440D" w:rsidRDefault="00010DCF" w:rsidP="004A1AE8">
            <w:pPr>
              <w:rPr>
                <w:color w:val="000000" w:themeColor="text1"/>
                <w:sz w:val="20"/>
                <w:szCs w:val="20"/>
              </w:rPr>
            </w:pPr>
            <w:r w:rsidRPr="000D440D">
              <w:rPr>
                <w:rFonts w:cstheme="minorHAnsi"/>
                <w:noProof/>
                <w:sz w:val="20"/>
                <w:szCs w:val="20"/>
              </w:rPr>
              <w:drawing>
                <wp:anchor distT="0" distB="0" distL="114300" distR="114300" simplePos="0" relativeHeight="251661312" behindDoc="0" locked="0" layoutInCell="1" allowOverlap="1" wp14:anchorId="51CCC1B0" wp14:editId="26E9C4D2">
                  <wp:simplePos x="0" y="0"/>
                  <wp:positionH relativeFrom="margin">
                    <wp:posOffset>3805218</wp:posOffset>
                  </wp:positionH>
                  <wp:positionV relativeFrom="margin">
                    <wp:posOffset>1784648</wp:posOffset>
                  </wp:positionV>
                  <wp:extent cx="1697355" cy="949960"/>
                  <wp:effectExtent l="0" t="0" r="4445" b="2540"/>
                  <wp:wrapSquare wrapText="bothSides"/>
                  <wp:docPr id="36" name="Afbeelding 36" descr="Afbeelding met gebouw, buiten,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97355" cy="949960"/>
                          </a:xfrm>
                          <a:prstGeom prst="rect">
                            <a:avLst/>
                          </a:prstGeom>
                        </pic:spPr>
                      </pic:pic>
                    </a:graphicData>
                  </a:graphic>
                  <wp14:sizeRelH relativeFrom="margin">
                    <wp14:pctWidth>0</wp14:pctWidth>
                  </wp14:sizeRelH>
                  <wp14:sizeRelV relativeFrom="margin">
                    <wp14:pctHeight>0</wp14:pctHeight>
                  </wp14:sizeRelV>
                </wp:anchor>
              </w:drawing>
            </w:r>
            <w:r w:rsidR="00E528A8" w:rsidRPr="000D440D">
              <w:rPr>
                <w:color w:val="000000" w:themeColor="text1"/>
                <w:sz w:val="20"/>
                <w:szCs w:val="20"/>
              </w:rPr>
              <w:t xml:space="preserve">Steeds meer </w:t>
            </w:r>
            <w:r w:rsidR="0093525D">
              <w:rPr>
                <w:color w:val="000000" w:themeColor="text1"/>
                <w:sz w:val="20"/>
                <w:szCs w:val="20"/>
              </w:rPr>
              <w:t>jongvolwassenen</w:t>
            </w:r>
            <w:r w:rsidR="00E528A8" w:rsidRPr="000D440D">
              <w:rPr>
                <w:color w:val="000000" w:themeColor="text1"/>
                <w:sz w:val="20"/>
                <w:szCs w:val="20"/>
              </w:rPr>
              <w:t xml:space="preserve"> verlaten het onderwijs onvoldoende taalvaardig. Dat vraagt om een landelijke arbeidsmarktrelevante </w:t>
            </w:r>
            <w:r w:rsidR="00544B01" w:rsidRPr="000D440D">
              <w:rPr>
                <w:color w:val="000000" w:themeColor="text1"/>
                <w:sz w:val="20"/>
                <w:szCs w:val="20"/>
              </w:rPr>
              <w:t xml:space="preserve">voorziening met </w:t>
            </w:r>
            <w:r w:rsidR="00E528A8" w:rsidRPr="000D440D">
              <w:rPr>
                <w:color w:val="000000" w:themeColor="text1"/>
                <w:sz w:val="20"/>
                <w:szCs w:val="20"/>
              </w:rPr>
              <w:t xml:space="preserve">van cursussen basisvaardigheden voor deze groepen. Bijvoorbeeld door de integratie van taaltrajecten in het </w:t>
            </w:r>
            <w:r w:rsidR="00E23618" w:rsidRPr="000D440D">
              <w:rPr>
                <w:color w:val="000000" w:themeColor="text1"/>
                <w:sz w:val="20"/>
                <w:szCs w:val="20"/>
              </w:rPr>
              <w:t>mbo-onderwijs</w:t>
            </w:r>
            <w:r w:rsidR="003265A8" w:rsidRPr="000D440D">
              <w:rPr>
                <w:color w:val="000000" w:themeColor="text1"/>
                <w:sz w:val="20"/>
                <w:szCs w:val="20"/>
              </w:rPr>
              <w:t>/taalgericht onderwijs</w:t>
            </w:r>
            <w:r w:rsidR="00E528A8" w:rsidRPr="000D440D">
              <w:rPr>
                <w:color w:val="000000" w:themeColor="text1"/>
                <w:sz w:val="20"/>
                <w:szCs w:val="20"/>
              </w:rPr>
              <w:t xml:space="preserve">, of een sterkere link met werk </w:t>
            </w:r>
            <w:r w:rsidR="003265A8" w:rsidRPr="000D440D">
              <w:rPr>
                <w:color w:val="000000" w:themeColor="text1"/>
                <w:sz w:val="20"/>
                <w:szCs w:val="20"/>
              </w:rPr>
              <w:t xml:space="preserve">of vervolgopleiding </w:t>
            </w:r>
            <w:r w:rsidR="00E528A8" w:rsidRPr="000D440D">
              <w:rPr>
                <w:color w:val="000000" w:themeColor="text1"/>
                <w:sz w:val="20"/>
                <w:szCs w:val="20"/>
              </w:rPr>
              <w:t xml:space="preserve">binnen het educatieaanbod voor </w:t>
            </w:r>
            <w:r w:rsidR="0093525D">
              <w:rPr>
                <w:color w:val="000000" w:themeColor="text1"/>
                <w:sz w:val="20"/>
                <w:szCs w:val="20"/>
              </w:rPr>
              <w:t>jongvolwassenen</w:t>
            </w:r>
            <w:r w:rsidR="00E528A8" w:rsidRPr="000D440D">
              <w:rPr>
                <w:color w:val="000000" w:themeColor="text1"/>
                <w:sz w:val="20"/>
                <w:szCs w:val="20"/>
              </w:rPr>
              <w:t xml:space="preserve">. Wij zullen hiervoor pleiten bij betrokken </w:t>
            </w:r>
            <w:r w:rsidR="003265A8" w:rsidRPr="000D440D">
              <w:rPr>
                <w:color w:val="000000" w:themeColor="text1"/>
                <w:sz w:val="20"/>
                <w:szCs w:val="20"/>
              </w:rPr>
              <w:t xml:space="preserve">uitvoerende </w:t>
            </w:r>
            <w:r w:rsidR="00E528A8" w:rsidRPr="000D440D">
              <w:rPr>
                <w:color w:val="000000" w:themeColor="text1"/>
                <w:sz w:val="20"/>
                <w:szCs w:val="20"/>
              </w:rPr>
              <w:t xml:space="preserve">partijen de komende periode. </w:t>
            </w:r>
            <w:r w:rsidR="00E528A8" w:rsidRPr="000D440D">
              <w:rPr>
                <w:color w:val="000000" w:themeColor="text1"/>
                <w:sz w:val="20"/>
                <w:szCs w:val="20"/>
              </w:rPr>
              <w:br/>
            </w:r>
            <w:r w:rsidR="00E528A8" w:rsidRPr="000D440D">
              <w:rPr>
                <w:color w:val="000000" w:themeColor="text1"/>
                <w:sz w:val="20"/>
                <w:szCs w:val="20"/>
              </w:rPr>
              <w:br/>
            </w:r>
            <w:r w:rsidR="00544B01" w:rsidRPr="000D440D">
              <w:rPr>
                <w:color w:val="000000" w:themeColor="text1"/>
                <w:sz w:val="20"/>
                <w:szCs w:val="20"/>
              </w:rPr>
              <w:t xml:space="preserve">In onze regio heeft ca. 11% van de </w:t>
            </w:r>
            <w:r w:rsidR="0093525D">
              <w:rPr>
                <w:color w:val="000000" w:themeColor="text1"/>
                <w:sz w:val="20"/>
                <w:szCs w:val="20"/>
              </w:rPr>
              <w:t>jongvolwassenen</w:t>
            </w:r>
            <w:r w:rsidR="00544B01" w:rsidRPr="000D440D">
              <w:rPr>
                <w:color w:val="000000" w:themeColor="text1"/>
                <w:sz w:val="20"/>
                <w:szCs w:val="20"/>
              </w:rPr>
              <w:t xml:space="preserve"> (16-30 jaar) te lage basisvaardigheden</w:t>
            </w:r>
            <w:r w:rsidR="00544B01" w:rsidRPr="000D440D">
              <w:rPr>
                <w:rStyle w:val="Voetnootmarkering"/>
                <w:color w:val="000000" w:themeColor="text1"/>
                <w:sz w:val="20"/>
                <w:szCs w:val="20"/>
              </w:rPr>
              <w:footnoteReference w:id="4"/>
            </w:r>
            <w:r w:rsidR="00544B01" w:rsidRPr="000D440D">
              <w:rPr>
                <w:color w:val="000000" w:themeColor="text1"/>
                <w:sz w:val="20"/>
                <w:szCs w:val="20"/>
              </w:rPr>
              <w:t xml:space="preserve">. </w:t>
            </w:r>
            <w:r w:rsidR="00E528A8" w:rsidRPr="000D440D">
              <w:rPr>
                <w:color w:val="000000" w:themeColor="text1"/>
                <w:sz w:val="20"/>
                <w:szCs w:val="20"/>
              </w:rPr>
              <w:t xml:space="preserve">We </w:t>
            </w:r>
            <w:r w:rsidR="00E23618" w:rsidRPr="000D440D">
              <w:rPr>
                <w:color w:val="000000" w:themeColor="text1"/>
                <w:sz w:val="20"/>
                <w:szCs w:val="20"/>
              </w:rPr>
              <w:t xml:space="preserve">willen de komende periode investeren in een integrale preventieve aanpak </w:t>
            </w:r>
            <w:r w:rsidR="00E528A8" w:rsidRPr="000D440D">
              <w:rPr>
                <w:color w:val="000000" w:themeColor="text1"/>
                <w:sz w:val="20"/>
                <w:szCs w:val="20"/>
              </w:rPr>
              <w:t xml:space="preserve">voor </w:t>
            </w:r>
            <w:r w:rsidR="0093525D">
              <w:rPr>
                <w:color w:val="000000" w:themeColor="text1"/>
                <w:sz w:val="20"/>
                <w:szCs w:val="20"/>
              </w:rPr>
              <w:t>jongvolwassenen</w:t>
            </w:r>
            <w:r w:rsidR="00E23618" w:rsidRPr="000D440D">
              <w:rPr>
                <w:color w:val="000000" w:themeColor="text1"/>
                <w:sz w:val="20"/>
                <w:szCs w:val="20"/>
              </w:rPr>
              <w:t xml:space="preserve"> en ouders door </w:t>
            </w:r>
            <w:r w:rsidR="00E528A8" w:rsidRPr="000D440D">
              <w:rPr>
                <w:color w:val="000000" w:themeColor="text1"/>
                <w:sz w:val="20"/>
                <w:szCs w:val="20"/>
              </w:rPr>
              <w:t xml:space="preserve">het vergroten van ouderbetrokkenheid, aansluiten bij de </w:t>
            </w:r>
            <w:r w:rsidR="00544B01" w:rsidRPr="000D440D">
              <w:rPr>
                <w:color w:val="000000" w:themeColor="text1"/>
                <w:sz w:val="20"/>
                <w:szCs w:val="20"/>
              </w:rPr>
              <w:t>L</w:t>
            </w:r>
            <w:r w:rsidR="001A6875">
              <w:rPr>
                <w:color w:val="000000" w:themeColor="text1"/>
                <w:sz w:val="20"/>
                <w:szCs w:val="20"/>
              </w:rPr>
              <w:t xml:space="preserve">okaal Educatieve Agenda (LEA) </w:t>
            </w:r>
            <w:r w:rsidR="00B90516" w:rsidRPr="000D440D">
              <w:rPr>
                <w:color w:val="000000" w:themeColor="text1"/>
                <w:sz w:val="20"/>
                <w:szCs w:val="20"/>
              </w:rPr>
              <w:t xml:space="preserve">en het voorkomen van </w:t>
            </w:r>
            <w:r w:rsidR="000D440D" w:rsidRPr="000D440D">
              <w:rPr>
                <w:color w:val="000000" w:themeColor="text1"/>
                <w:sz w:val="20"/>
                <w:szCs w:val="20"/>
              </w:rPr>
              <w:t>voor</w:t>
            </w:r>
            <w:r w:rsidR="00B90516" w:rsidRPr="000D440D">
              <w:rPr>
                <w:color w:val="000000" w:themeColor="text1"/>
                <w:sz w:val="20"/>
                <w:szCs w:val="20"/>
              </w:rPr>
              <w:t>tijdig schoolverlaten</w:t>
            </w:r>
            <w:r w:rsidR="00E528A8" w:rsidRPr="000D440D">
              <w:rPr>
                <w:color w:val="000000" w:themeColor="text1"/>
                <w:sz w:val="20"/>
                <w:szCs w:val="20"/>
              </w:rPr>
              <w:t>. We verkennen de komende periode welke van deze zaken</w:t>
            </w:r>
            <w:r w:rsidR="00E23618" w:rsidRPr="000D440D">
              <w:rPr>
                <w:color w:val="000000" w:themeColor="text1"/>
                <w:sz w:val="20"/>
                <w:szCs w:val="20"/>
              </w:rPr>
              <w:t xml:space="preserve"> </w:t>
            </w:r>
            <w:r w:rsidR="00E528A8" w:rsidRPr="000D440D">
              <w:rPr>
                <w:color w:val="000000" w:themeColor="text1"/>
                <w:sz w:val="20"/>
                <w:szCs w:val="20"/>
              </w:rPr>
              <w:t xml:space="preserve">in regionaal verband </w:t>
            </w:r>
            <w:r w:rsidR="00B22E7F">
              <w:rPr>
                <w:color w:val="000000" w:themeColor="text1"/>
                <w:sz w:val="20"/>
                <w:szCs w:val="20"/>
              </w:rPr>
              <w:t xml:space="preserve">nog meer </w:t>
            </w:r>
            <w:r w:rsidR="00E528A8" w:rsidRPr="000D440D">
              <w:rPr>
                <w:color w:val="000000" w:themeColor="text1"/>
                <w:sz w:val="20"/>
                <w:szCs w:val="20"/>
              </w:rPr>
              <w:t>kunnen worden opgepakt.</w:t>
            </w:r>
            <w:r w:rsidR="00E23618" w:rsidRPr="000D440D">
              <w:rPr>
                <w:color w:val="000000" w:themeColor="text1"/>
                <w:sz w:val="20"/>
                <w:szCs w:val="20"/>
              </w:rPr>
              <w:t xml:space="preserve"> Het gaat om de volgende zaken:</w:t>
            </w:r>
          </w:p>
          <w:p w14:paraId="2506EE03" w14:textId="75C1819C" w:rsidR="00E23618" w:rsidRPr="000D440D" w:rsidRDefault="00E23618" w:rsidP="004A1AE8">
            <w:pPr>
              <w:rPr>
                <w:color w:val="000000" w:themeColor="text1"/>
                <w:sz w:val="20"/>
                <w:szCs w:val="20"/>
              </w:rPr>
            </w:pPr>
          </w:p>
          <w:p w14:paraId="15E5A363" w14:textId="77777777" w:rsidR="00E23618" w:rsidRPr="000D440D" w:rsidRDefault="00E23618" w:rsidP="00E23618">
            <w:pPr>
              <w:pStyle w:val="Lijstalinea"/>
              <w:numPr>
                <w:ilvl w:val="0"/>
                <w:numId w:val="16"/>
              </w:numPr>
              <w:rPr>
                <w:rFonts w:cstheme="minorHAnsi"/>
                <w:sz w:val="20"/>
                <w:szCs w:val="20"/>
              </w:rPr>
            </w:pPr>
            <w:r w:rsidRPr="000D440D">
              <w:rPr>
                <w:rFonts w:cstheme="minorHAnsi"/>
                <w:sz w:val="20"/>
                <w:szCs w:val="20"/>
              </w:rPr>
              <w:t>Ouderbetrokkenheid vergroten</w:t>
            </w:r>
          </w:p>
          <w:p w14:paraId="63EA2BC5" w14:textId="71867F8F" w:rsidR="00E23618" w:rsidRPr="000D440D" w:rsidRDefault="00E23618" w:rsidP="007B39AB">
            <w:pPr>
              <w:pStyle w:val="Lijstalinea"/>
              <w:numPr>
                <w:ilvl w:val="0"/>
                <w:numId w:val="16"/>
              </w:numPr>
              <w:rPr>
                <w:rFonts w:cstheme="minorHAnsi"/>
                <w:sz w:val="20"/>
                <w:szCs w:val="20"/>
              </w:rPr>
            </w:pPr>
            <w:r w:rsidRPr="000D440D">
              <w:rPr>
                <w:rFonts w:cstheme="minorHAnsi"/>
                <w:sz w:val="20"/>
                <w:szCs w:val="20"/>
              </w:rPr>
              <w:t>Aansluiten bij de Lokale Educatieve Agenda</w:t>
            </w:r>
            <w:r w:rsidR="001A6875">
              <w:rPr>
                <w:rFonts w:cstheme="minorHAnsi"/>
                <w:sz w:val="20"/>
                <w:szCs w:val="20"/>
              </w:rPr>
              <w:t>’s</w:t>
            </w:r>
            <w:r w:rsidRPr="000D440D">
              <w:rPr>
                <w:rFonts w:cstheme="minorHAnsi"/>
                <w:sz w:val="20"/>
                <w:szCs w:val="20"/>
              </w:rPr>
              <w:t xml:space="preserve"> (LEA)</w:t>
            </w:r>
          </w:p>
          <w:p w14:paraId="299E14E3" w14:textId="1BEFEA4D" w:rsidR="00E23618" w:rsidRPr="000D440D" w:rsidRDefault="00E23618" w:rsidP="00E23618">
            <w:pPr>
              <w:pStyle w:val="Lijstalinea"/>
              <w:numPr>
                <w:ilvl w:val="0"/>
                <w:numId w:val="16"/>
              </w:numPr>
              <w:rPr>
                <w:rFonts w:cstheme="minorHAnsi"/>
                <w:sz w:val="20"/>
                <w:szCs w:val="20"/>
              </w:rPr>
            </w:pPr>
            <w:r w:rsidRPr="000D440D">
              <w:rPr>
                <w:rFonts w:cstheme="minorHAnsi"/>
                <w:sz w:val="20"/>
                <w:szCs w:val="20"/>
              </w:rPr>
              <w:t>V</w:t>
            </w:r>
            <w:r w:rsidR="000D440D" w:rsidRPr="000D440D">
              <w:rPr>
                <w:rFonts w:cstheme="minorHAnsi"/>
                <w:sz w:val="20"/>
                <w:szCs w:val="20"/>
              </w:rPr>
              <w:t>oor</w:t>
            </w:r>
            <w:r w:rsidRPr="000D440D">
              <w:rPr>
                <w:rFonts w:cstheme="minorHAnsi"/>
                <w:sz w:val="20"/>
                <w:szCs w:val="20"/>
              </w:rPr>
              <w:t>tijdig schoolverlaten voorkomen</w:t>
            </w:r>
          </w:p>
          <w:p w14:paraId="309406A8" w14:textId="77777777" w:rsidR="00E23618" w:rsidRPr="00320A9C" w:rsidRDefault="00E23618" w:rsidP="004A1AE8">
            <w:pPr>
              <w:rPr>
                <w:color w:val="000000" w:themeColor="text1"/>
                <w:sz w:val="20"/>
                <w:szCs w:val="20"/>
              </w:rPr>
            </w:pPr>
          </w:p>
          <w:p w14:paraId="39D02BBB" w14:textId="77777777" w:rsidR="00E528A8" w:rsidRDefault="00E23618" w:rsidP="00E23618">
            <w:pPr>
              <w:pStyle w:val="Lijstalinea"/>
              <w:numPr>
                <w:ilvl w:val="0"/>
                <w:numId w:val="18"/>
              </w:numPr>
              <w:rPr>
                <w:color w:val="000000" w:themeColor="text1"/>
                <w:sz w:val="20"/>
                <w:szCs w:val="20"/>
              </w:rPr>
            </w:pPr>
            <w:r>
              <w:rPr>
                <w:color w:val="000000" w:themeColor="text1"/>
                <w:sz w:val="20"/>
                <w:szCs w:val="20"/>
              </w:rPr>
              <w:t>Ouderbetrokkenheid vergroten</w:t>
            </w:r>
          </w:p>
          <w:p w14:paraId="022A7077" w14:textId="78000215" w:rsidR="00E23618" w:rsidRDefault="00E23618" w:rsidP="00E23618">
            <w:pPr>
              <w:rPr>
                <w:rFonts w:cstheme="minorHAnsi"/>
                <w:sz w:val="20"/>
                <w:szCs w:val="20"/>
              </w:rPr>
            </w:pPr>
            <w:r>
              <w:rPr>
                <w:rFonts w:cstheme="minorHAnsi"/>
                <w:sz w:val="20"/>
                <w:szCs w:val="20"/>
              </w:rPr>
              <w:t xml:space="preserve">Sommige ouders beheersen de taal onvoldoende, waardoor hun </w:t>
            </w:r>
            <w:r w:rsidR="00DB397D">
              <w:rPr>
                <w:rFonts w:cstheme="minorHAnsi"/>
                <w:sz w:val="20"/>
                <w:szCs w:val="20"/>
              </w:rPr>
              <w:t xml:space="preserve">kinderen </w:t>
            </w:r>
            <w:r>
              <w:rPr>
                <w:rFonts w:cstheme="minorHAnsi"/>
                <w:sz w:val="20"/>
                <w:szCs w:val="20"/>
              </w:rPr>
              <w:t>een groter risico hebben op een taalachterstand. Dit willen we voorkomen door ouders te stimuleren om hun taal te verbeteren in relatie tot de opvoeding en ontwikkeling van hun kind. We beginnen hiermee zo vroeg mogelijk in samenwerking met het CJG</w:t>
            </w:r>
            <w:r w:rsidR="00DB397D">
              <w:rPr>
                <w:rFonts w:cstheme="minorHAnsi"/>
                <w:sz w:val="20"/>
                <w:szCs w:val="20"/>
              </w:rPr>
              <w:t>, de kinderopvang</w:t>
            </w:r>
            <w:r>
              <w:rPr>
                <w:rFonts w:cstheme="minorHAnsi"/>
                <w:sz w:val="20"/>
                <w:szCs w:val="20"/>
              </w:rPr>
              <w:t xml:space="preserve"> en het </w:t>
            </w:r>
            <w:r w:rsidR="00DB397D">
              <w:rPr>
                <w:rFonts w:cstheme="minorHAnsi"/>
                <w:sz w:val="20"/>
                <w:szCs w:val="20"/>
              </w:rPr>
              <w:t>basis</w:t>
            </w:r>
            <w:r>
              <w:rPr>
                <w:rFonts w:cstheme="minorHAnsi"/>
                <w:sz w:val="20"/>
                <w:szCs w:val="20"/>
              </w:rPr>
              <w:t xml:space="preserve">onderwijs. </w:t>
            </w:r>
          </w:p>
          <w:p w14:paraId="31293C4E" w14:textId="77777777" w:rsidR="00B90516" w:rsidRDefault="00B90516" w:rsidP="00E23618">
            <w:pPr>
              <w:rPr>
                <w:rFonts w:cstheme="minorHAnsi"/>
                <w:sz w:val="20"/>
                <w:szCs w:val="20"/>
              </w:rPr>
            </w:pPr>
          </w:p>
          <w:p w14:paraId="15FB4339" w14:textId="0F04A8E4" w:rsidR="00E528A8" w:rsidRPr="00B90516" w:rsidRDefault="00E528A8" w:rsidP="00B90516">
            <w:pPr>
              <w:pStyle w:val="Lijstalinea"/>
              <w:numPr>
                <w:ilvl w:val="0"/>
                <w:numId w:val="18"/>
              </w:numPr>
              <w:rPr>
                <w:sz w:val="20"/>
                <w:szCs w:val="20"/>
              </w:rPr>
            </w:pPr>
            <w:r w:rsidRPr="00B90516">
              <w:rPr>
                <w:sz w:val="20"/>
                <w:szCs w:val="20"/>
              </w:rPr>
              <w:t xml:space="preserve">Agenderen lage basisvaardigheden </w:t>
            </w:r>
            <w:r w:rsidR="00D654FA">
              <w:rPr>
                <w:sz w:val="20"/>
                <w:szCs w:val="20"/>
              </w:rPr>
              <w:t xml:space="preserve">jongvolwassenen </w:t>
            </w:r>
            <w:r w:rsidRPr="00B90516">
              <w:rPr>
                <w:sz w:val="20"/>
                <w:szCs w:val="20"/>
              </w:rPr>
              <w:t>Lokaal Educatieve Agenda (LEA)</w:t>
            </w:r>
          </w:p>
          <w:p w14:paraId="634EA5BD" w14:textId="0BEF63A1" w:rsidR="00E528A8" w:rsidRDefault="00E528A8" w:rsidP="004A1AE8">
            <w:pPr>
              <w:rPr>
                <w:rFonts w:cstheme="minorHAnsi"/>
                <w:sz w:val="20"/>
                <w:szCs w:val="20"/>
              </w:rPr>
            </w:pPr>
            <w:r>
              <w:rPr>
                <w:rFonts w:cstheme="minorHAnsi"/>
                <w:sz w:val="20"/>
                <w:szCs w:val="20"/>
              </w:rPr>
              <w:t xml:space="preserve">We nemen het voorkomen van lage basisvaardigheden op in de Lokaal Educatieve Agenda. </w:t>
            </w:r>
            <w:r w:rsidR="001A6875">
              <w:rPr>
                <w:rFonts w:cstheme="minorHAnsi"/>
                <w:sz w:val="20"/>
                <w:szCs w:val="20"/>
              </w:rPr>
              <w:t>Dit is een instrument voor gemeenten, schoolbesturen en overige partners om tot gezamenlijk afspraken voor het onderwijs- en het jeugdbeleid te komen. Het t</w:t>
            </w:r>
            <w:r>
              <w:rPr>
                <w:rFonts w:cstheme="minorHAnsi"/>
                <w:sz w:val="20"/>
                <w:szCs w:val="20"/>
              </w:rPr>
              <w:t xml:space="preserve">aalnetwerk zoekt hiervoor samenwerking met de </w:t>
            </w:r>
            <w:r w:rsidR="001A6875">
              <w:rPr>
                <w:rFonts w:cstheme="minorHAnsi"/>
                <w:sz w:val="20"/>
                <w:szCs w:val="20"/>
              </w:rPr>
              <w:t xml:space="preserve">betreffende onderdelen binnen gemeenten, de </w:t>
            </w:r>
            <w:r>
              <w:rPr>
                <w:rFonts w:cstheme="minorHAnsi"/>
                <w:sz w:val="20"/>
                <w:szCs w:val="20"/>
              </w:rPr>
              <w:t>schoolbesturen, CJG en kinderopvangorganisaties</w:t>
            </w:r>
            <w:r w:rsidR="00D654FA">
              <w:rPr>
                <w:rFonts w:cstheme="minorHAnsi"/>
                <w:sz w:val="20"/>
                <w:szCs w:val="20"/>
              </w:rPr>
              <w:t xml:space="preserve"> binnen het LEA- netwerk</w:t>
            </w:r>
            <w:r>
              <w:rPr>
                <w:rFonts w:cstheme="minorHAnsi"/>
                <w:sz w:val="20"/>
                <w:szCs w:val="20"/>
              </w:rPr>
              <w:t xml:space="preserve">. </w:t>
            </w:r>
          </w:p>
          <w:p w14:paraId="2FBBEF9E" w14:textId="77777777" w:rsidR="00E23618" w:rsidRDefault="00E23618" w:rsidP="004A1AE8">
            <w:pPr>
              <w:pStyle w:val="Kop4"/>
            </w:pPr>
          </w:p>
          <w:p w14:paraId="57E457D7" w14:textId="77777777" w:rsidR="00E528A8" w:rsidRPr="00B90516" w:rsidRDefault="00E528A8" w:rsidP="00B90516">
            <w:pPr>
              <w:pStyle w:val="Lijstalinea"/>
              <w:numPr>
                <w:ilvl w:val="0"/>
                <w:numId w:val="18"/>
              </w:numPr>
              <w:rPr>
                <w:rFonts w:cstheme="minorHAnsi"/>
                <w:sz w:val="20"/>
                <w:szCs w:val="20"/>
              </w:rPr>
            </w:pPr>
            <w:r w:rsidRPr="00B90516">
              <w:rPr>
                <w:sz w:val="20"/>
                <w:szCs w:val="20"/>
              </w:rPr>
              <w:t>Voortijdig schoolverlaten voorkomen</w:t>
            </w:r>
          </w:p>
          <w:p w14:paraId="6E0AABF8" w14:textId="2718F373" w:rsidR="00E528A8" w:rsidRPr="00E23618" w:rsidRDefault="00E23618" w:rsidP="004A1AE8">
            <w:pPr>
              <w:rPr>
                <w:color w:val="000000" w:themeColor="text1"/>
                <w:sz w:val="20"/>
                <w:szCs w:val="20"/>
              </w:rPr>
            </w:pPr>
            <w:r w:rsidRPr="000D440D">
              <w:rPr>
                <w:color w:val="000000" w:themeColor="text1"/>
                <w:sz w:val="20"/>
                <w:szCs w:val="20"/>
              </w:rPr>
              <w:t xml:space="preserve">In onze regio werken we samen </w:t>
            </w:r>
            <w:r w:rsidR="003265A8" w:rsidRPr="000D440D">
              <w:rPr>
                <w:color w:val="000000" w:themeColor="text1"/>
                <w:sz w:val="20"/>
                <w:szCs w:val="20"/>
              </w:rPr>
              <w:t>met het RBL, Leerplein, Regionale Bureau voor RMC en leerplicht</w:t>
            </w:r>
            <w:r w:rsidRPr="000D440D">
              <w:rPr>
                <w:color w:val="000000" w:themeColor="text1"/>
                <w:sz w:val="20"/>
                <w:szCs w:val="20"/>
              </w:rPr>
              <w:t>.</w:t>
            </w:r>
            <w:r w:rsidR="007B39AB" w:rsidRPr="000D440D">
              <w:rPr>
                <w:rStyle w:val="Voetnootmarkering"/>
                <w:color w:val="000000" w:themeColor="text1"/>
                <w:sz w:val="20"/>
                <w:szCs w:val="20"/>
              </w:rPr>
              <w:footnoteReference w:id="5"/>
            </w:r>
            <w:r w:rsidRPr="000D440D">
              <w:rPr>
                <w:color w:val="000000" w:themeColor="text1"/>
                <w:sz w:val="20"/>
                <w:szCs w:val="20"/>
              </w:rPr>
              <w:t xml:space="preserve"> Wij willen de </w:t>
            </w:r>
            <w:r w:rsidR="0093525D">
              <w:rPr>
                <w:color w:val="000000" w:themeColor="text1"/>
                <w:sz w:val="20"/>
                <w:szCs w:val="20"/>
              </w:rPr>
              <w:t>jongvolwassenen</w:t>
            </w:r>
            <w:r w:rsidRPr="000D440D">
              <w:rPr>
                <w:color w:val="000000" w:themeColor="text1"/>
                <w:sz w:val="20"/>
                <w:szCs w:val="20"/>
              </w:rPr>
              <w:t xml:space="preserve"> de mogelijkheid bieden om </w:t>
            </w:r>
            <w:r w:rsidR="003265A8" w:rsidRPr="000D440D">
              <w:rPr>
                <w:color w:val="000000" w:themeColor="text1"/>
                <w:sz w:val="20"/>
                <w:szCs w:val="20"/>
              </w:rPr>
              <w:t xml:space="preserve">door aanvullend (taal)aanbod alsnog </w:t>
            </w:r>
            <w:r w:rsidRPr="000D440D">
              <w:rPr>
                <w:color w:val="000000" w:themeColor="text1"/>
                <w:sz w:val="20"/>
                <w:szCs w:val="20"/>
              </w:rPr>
              <w:t>een start</w:t>
            </w:r>
            <w:r w:rsidR="003265A8" w:rsidRPr="000D440D">
              <w:rPr>
                <w:color w:val="000000" w:themeColor="text1"/>
                <w:sz w:val="20"/>
                <w:szCs w:val="20"/>
              </w:rPr>
              <w:t>- of beroeps</w:t>
            </w:r>
            <w:r w:rsidRPr="000D440D">
              <w:rPr>
                <w:color w:val="000000" w:themeColor="text1"/>
                <w:sz w:val="20"/>
                <w:szCs w:val="20"/>
              </w:rPr>
              <w:t>kwalificatie te behalen</w:t>
            </w:r>
            <w:r w:rsidR="007B39AB" w:rsidRPr="000D440D">
              <w:rPr>
                <w:color w:val="000000" w:themeColor="text1"/>
                <w:sz w:val="20"/>
                <w:szCs w:val="20"/>
              </w:rPr>
              <w:t xml:space="preserve">. Lukt dit niet dan bieden we een traject aan </w:t>
            </w:r>
            <w:r w:rsidRPr="000D440D">
              <w:rPr>
                <w:color w:val="000000" w:themeColor="text1"/>
                <w:sz w:val="20"/>
                <w:szCs w:val="20"/>
              </w:rPr>
              <w:t>dat de zelfstandigheid vergroot, zoals Empowerment trajecten</w:t>
            </w:r>
            <w:r w:rsidR="00E528A8" w:rsidRPr="000D440D">
              <w:rPr>
                <w:rFonts w:cstheme="minorHAnsi"/>
                <w:sz w:val="20"/>
                <w:szCs w:val="20"/>
              </w:rPr>
              <w:t xml:space="preserve">. </w:t>
            </w:r>
            <w:r w:rsidR="007B39AB" w:rsidRPr="000D440D">
              <w:rPr>
                <w:rFonts w:cstheme="minorHAnsi"/>
                <w:sz w:val="20"/>
                <w:szCs w:val="20"/>
              </w:rPr>
              <w:t xml:space="preserve">Het gaat hier om </w:t>
            </w:r>
            <w:r w:rsidR="0093525D">
              <w:rPr>
                <w:rFonts w:cstheme="minorHAnsi"/>
                <w:sz w:val="20"/>
                <w:szCs w:val="20"/>
              </w:rPr>
              <w:t>jongvolwassenen</w:t>
            </w:r>
            <w:r w:rsidR="007B39AB" w:rsidRPr="000D440D">
              <w:rPr>
                <w:rFonts w:cstheme="minorHAnsi"/>
                <w:sz w:val="20"/>
                <w:szCs w:val="20"/>
              </w:rPr>
              <w:t xml:space="preserve"> in kwetsbare posities. </w:t>
            </w:r>
            <w:r w:rsidR="00E528A8" w:rsidRPr="000D440D">
              <w:rPr>
                <w:rFonts w:cstheme="minorHAnsi"/>
                <w:sz w:val="20"/>
                <w:szCs w:val="20"/>
              </w:rPr>
              <w:t xml:space="preserve">Wij willen </w:t>
            </w:r>
            <w:r w:rsidR="007B39AB" w:rsidRPr="000D440D">
              <w:rPr>
                <w:rFonts w:cstheme="minorHAnsi"/>
                <w:sz w:val="20"/>
                <w:szCs w:val="20"/>
              </w:rPr>
              <w:t xml:space="preserve">dit </w:t>
            </w:r>
            <w:r w:rsidR="00E528A8" w:rsidRPr="000D440D">
              <w:rPr>
                <w:rFonts w:cstheme="minorHAnsi"/>
                <w:sz w:val="20"/>
                <w:szCs w:val="20"/>
              </w:rPr>
              <w:t xml:space="preserve">aanbod voor deze groep samen met het </w:t>
            </w:r>
            <w:r w:rsidR="00D654FA">
              <w:rPr>
                <w:rFonts w:cstheme="minorHAnsi"/>
                <w:sz w:val="20"/>
                <w:szCs w:val="20"/>
              </w:rPr>
              <w:t>RBL-leerplein, het Regionaal Bureau RMC en de leerplicht</w:t>
            </w:r>
            <w:r w:rsidR="00E528A8" w:rsidRPr="000D440D">
              <w:rPr>
                <w:rFonts w:cstheme="minorHAnsi"/>
                <w:sz w:val="20"/>
                <w:szCs w:val="20"/>
              </w:rPr>
              <w:t xml:space="preserve"> en de </w:t>
            </w:r>
            <w:r w:rsidR="0093525D">
              <w:rPr>
                <w:rFonts w:cstheme="minorHAnsi"/>
                <w:sz w:val="20"/>
                <w:szCs w:val="20"/>
              </w:rPr>
              <w:t>jongvolwassenen</w:t>
            </w:r>
            <w:r w:rsidR="00E528A8" w:rsidRPr="000D440D">
              <w:rPr>
                <w:rFonts w:cstheme="minorHAnsi"/>
                <w:sz w:val="20"/>
                <w:szCs w:val="20"/>
              </w:rPr>
              <w:t xml:space="preserve"> </w:t>
            </w:r>
            <w:r w:rsidR="00D654FA">
              <w:rPr>
                <w:rFonts w:cstheme="minorHAnsi"/>
                <w:sz w:val="20"/>
                <w:szCs w:val="20"/>
              </w:rPr>
              <w:t xml:space="preserve">zelf </w:t>
            </w:r>
            <w:r w:rsidR="00E528A8" w:rsidRPr="000D440D">
              <w:rPr>
                <w:rFonts w:cstheme="minorHAnsi"/>
                <w:sz w:val="20"/>
                <w:szCs w:val="20"/>
              </w:rPr>
              <w:t xml:space="preserve">ontwikkelen. </w:t>
            </w:r>
            <w:r w:rsidR="007B39AB" w:rsidRPr="000D440D">
              <w:rPr>
                <w:rFonts w:cstheme="minorHAnsi"/>
                <w:sz w:val="20"/>
                <w:szCs w:val="20"/>
              </w:rPr>
              <w:t xml:space="preserve">Daarnaast investeren we in bewustwording bij de professionals door </w:t>
            </w:r>
            <w:r w:rsidR="00E528A8" w:rsidRPr="000D440D">
              <w:rPr>
                <w:rFonts w:cstheme="minorHAnsi"/>
                <w:sz w:val="20"/>
                <w:szCs w:val="20"/>
              </w:rPr>
              <w:t>online materiaal in</w:t>
            </w:r>
            <w:r w:rsidR="007B39AB" w:rsidRPr="000D440D">
              <w:rPr>
                <w:rFonts w:cstheme="minorHAnsi"/>
                <w:sz w:val="20"/>
                <w:szCs w:val="20"/>
              </w:rPr>
              <w:t xml:space="preserve"> te </w:t>
            </w:r>
            <w:r w:rsidR="00E528A8" w:rsidRPr="000D440D">
              <w:rPr>
                <w:rFonts w:cstheme="minorHAnsi"/>
                <w:sz w:val="20"/>
                <w:szCs w:val="20"/>
              </w:rPr>
              <w:t xml:space="preserve">zetten zoals filmpjes voor </w:t>
            </w:r>
            <w:r w:rsidR="00B22E7F">
              <w:rPr>
                <w:rFonts w:cstheme="minorHAnsi"/>
                <w:sz w:val="20"/>
                <w:szCs w:val="20"/>
              </w:rPr>
              <w:t>inwoners</w:t>
            </w:r>
            <w:r w:rsidR="005D04A4">
              <w:rPr>
                <w:rFonts w:cstheme="minorHAnsi"/>
                <w:sz w:val="20"/>
                <w:szCs w:val="20"/>
              </w:rPr>
              <w:t xml:space="preserve"> </w:t>
            </w:r>
            <w:r w:rsidR="00E528A8" w:rsidRPr="000D440D">
              <w:rPr>
                <w:rFonts w:cstheme="minorHAnsi"/>
                <w:sz w:val="20"/>
                <w:szCs w:val="20"/>
              </w:rPr>
              <w:t>die met de doelgroep in aanraking komen.</w:t>
            </w:r>
            <w:r w:rsidR="00E528A8">
              <w:rPr>
                <w:rFonts w:cstheme="minorHAnsi"/>
                <w:sz w:val="20"/>
                <w:szCs w:val="20"/>
              </w:rPr>
              <w:t xml:space="preserve"> </w:t>
            </w:r>
            <w:r w:rsidR="00D654FA">
              <w:rPr>
                <w:rFonts w:cstheme="minorHAnsi"/>
                <w:sz w:val="20"/>
                <w:szCs w:val="20"/>
              </w:rPr>
              <w:t xml:space="preserve">Hierbij vragen we via de subsidie afspraken aan onze partners om hierin te investeren. </w:t>
            </w:r>
          </w:p>
          <w:p w14:paraId="2A743345" w14:textId="77777777" w:rsidR="00E528A8" w:rsidRPr="00320A9C" w:rsidRDefault="00E528A8" w:rsidP="004A1AE8">
            <w:pPr>
              <w:rPr>
                <w:color w:val="000000" w:themeColor="text1"/>
                <w:sz w:val="20"/>
                <w:szCs w:val="20"/>
              </w:rPr>
            </w:pPr>
          </w:p>
        </w:tc>
      </w:tr>
      <w:tr w:rsidR="00E528A8" w:rsidRPr="00EB31B2" w14:paraId="21FC585D" w14:textId="77777777" w:rsidTr="004A1AE8">
        <w:tc>
          <w:tcPr>
            <w:tcW w:w="9056" w:type="dxa"/>
          </w:tcPr>
          <w:p w14:paraId="0C187991" w14:textId="77777777" w:rsidR="00E528A8" w:rsidRPr="00320A9C" w:rsidRDefault="00E528A8" w:rsidP="004A1AE8">
            <w:pPr>
              <w:rPr>
                <w:b/>
                <w:bCs/>
                <w:color w:val="000000" w:themeColor="text1"/>
                <w:sz w:val="20"/>
                <w:szCs w:val="20"/>
              </w:rPr>
            </w:pPr>
            <w:r w:rsidRPr="00320A9C">
              <w:rPr>
                <w:b/>
                <w:bCs/>
                <w:color w:val="000000" w:themeColor="text1"/>
                <w:sz w:val="20"/>
                <w:szCs w:val="20"/>
              </w:rPr>
              <w:t>Wat willen we bereiken?</w:t>
            </w:r>
          </w:p>
        </w:tc>
      </w:tr>
      <w:tr w:rsidR="00E528A8" w:rsidRPr="00EB31B2" w14:paraId="3ED0C195" w14:textId="77777777" w:rsidTr="004A1AE8">
        <w:tc>
          <w:tcPr>
            <w:tcW w:w="9056" w:type="dxa"/>
          </w:tcPr>
          <w:p w14:paraId="512CCD67" w14:textId="6BBF8E7F" w:rsidR="00E528A8" w:rsidRPr="000D440D" w:rsidRDefault="00E528A8" w:rsidP="006754DC">
            <w:pPr>
              <w:pStyle w:val="Lijstalinea"/>
              <w:numPr>
                <w:ilvl w:val="0"/>
                <w:numId w:val="21"/>
              </w:numPr>
              <w:rPr>
                <w:color w:val="000000" w:themeColor="text1"/>
                <w:sz w:val="20"/>
                <w:szCs w:val="20"/>
              </w:rPr>
            </w:pPr>
            <w:r w:rsidRPr="000D440D">
              <w:rPr>
                <w:color w:val="000000" w:themeColor="text1"/>
                <w:sz w:val="20"/>
                <w:szCs w:val="20"/>
              </w:rPr>
              <w:t>In 2024 willen we</w:t>
            </w:r>
            <w:r w:rsidR="006754DC" w:rsidRPr="000D440D">
              <w:rPr>
                <w:color w:val="000000" w:themeColor="text1"/>
                <w:sz w:val="20"/>
                <w:szCs w:val="20"/>
              </w:rPr>
              <w:t xml:space="preserve"> dat er meer </w:t>
            </w:r>
            <w:r w:rsidR="0093525D">
              <w:rPr>
                <w:color w:val="000000" w:themeColor="text1"/>
                <w:sz w:val="20"/>
                <w:szCs w:val="20"/>
              </w:rPr>
              <w:t>jongvolwassenen</w:t>
            </w:r>
            <w:r w:rsidR="006754DC" w:rsidRPr="000D440D">
              <w:rPr>
                <w:color w:val="000000" w:themeColor="text1"/>
                <w:sz w:val="20"/>
                <w:szCs w:val="20"/>
              </w:rPr>
              <w:t xml:space="preserve"> beschikken over voldoende basisvaardigheden om mee te kunnen doen in de samenleving</w:t>
            </w:r>
            <w:r w:rsidRPr="000D440D">
              <w:rPr>
                <w:color w:val="000000" w:themeColor="text1"/>
                <w:sz w:val="20"/>
                <w:szCs w:val="20"/>
              </w:rPr>
              <w:t>;</w:t>
            </w:r>
          </w:p>
        </w:tc>
      </w:tr>
      <w:tr w:rsidR="00E528A8" w:rsidRPr="00EB31B2" w14:paraId="1FEC13AE" w14:textId="77777777" w:rsidTr="004A1AE8">
        <w:tc>
          <w:tcPr>
            <w:tcW w:w="9056" w:type="dxa"/>
          </w:tcPr>
          <w:p w14:paraId="699F50CF" w14:textId="77777777" w:rsidR="00E528A8" w:rsidRPr="000D440D" w:rsidRDefault="00E528A8" w:rsidP="004A1AE8">
            <w:pPr>
              <w:rPr>
                <w:b/>
                <w:bCs/>
                <w:color w:val="000000" w:themeColor="text1"/>
                <w:sz w:val="20"/>
                <w:szCs w:val="20"/>
              </w:rPr>
            </w:pPr>
            <w:r w:rsidRPr="000D440D">
              <w:rPr>
                <w:b/>
                <w:bCs/>
                <w:color w:val="000000" w:themeColor="text1"/>
                <w:sz w:val="20"/>
                <w:szCs w:val="20"/>
              </w:rPr>
              <w:t>Wat gaan we daarvoor doen?</w:t>
            </w:r>
          </w:p>
        </w:tc>
      </w:tr>
      <w:tr w:rsidR="00E528A8" w:rsidRPr="00EB31B2" w14:paraId="1C9ADF4E" w14:textId="77777777" w:rsidTr="004A1AE8">
        <w:tc>
          <w:tcPr>
            <w:tcW w:w="9056" w:type="dxa"/>
          </w:tcPr>
          <w:p w14:paraId="3ABF91DD" w14:textId="54428CB2" w:rsidR="006754DC" w:rsidRPr="000D440D" w:rsidRDefault="006754DC" w:rsidP="006754DC">
            <w:pPr>
              <w:pStyle w:val="Lijstalinea"/>
              <w:numPr>
                <w:ilvl w:val="0"/>
                <w:numId w:val="22"/>
              </w:numPr>
              <w:rPr>
                <w:color w:val="000000" w:themeColor="text1"/>
                <w:sz w:val="20"/>
                <w:szCs w:val="20"/>
              </w:rPr>
            </w:pPr>
            <w:r w:rsidRPr="000D440D">
              <w:rPr>
                <w:color w:val="000000" w:themeColor="text1"/>
                <w:sz w:val="20"/>
                <w:szCs w:val="20"/>
              </w:rPr>
              <w:t xml:space="preserve">We verkennen de mogelijkheden voor een regionale jeugdpreventie coalitieaanpak. </w:t>
            </w:r>
            <w:r w:rsidR="00D654FA">
              <w:rPr>
                <w:color w:val="000000" w:themeColor="text1"/>
                <w:sz w:val="20"/>
                <w:szCs w:val="20"/>
              </w:rPr>
              <w:t xml:space="preserve">Het gaat hierbij om de structurele samenwerking tussen het </w:t>
            </w:r>
            <w:r w:rsidR="005D04A4">
              <w:rPr>
                <w:color w:val="000000" w:themeColor="text1"/>
                <w:sz w:val="20"/>
                <w:szCs w:val="20"/>
              </w:rPr>
              <w:t>LEA-netwerk</w:t>
            </w:r>
            <w:r w:rsidR="00D654FA">
              <w:rPr>
                <w:color w:val="000000" w:themeColor="text1"/>
                <w:sz w:val="20"/>
                <w:szCs w:val="20"/>
              </w:rPr>
              <w:t xml:space="preserve"> en de netwerken voor (jong)volwassenen. Waar mogelijk sluit de inburgering hierbij aan. </w:t>
            </w:r>
            <w:r w:rsidRPr="000D440D">
              <w:rPr>
                <w:color w:val="000000" w:themeColor="text1"/>
                <w:sz w:val="20"/>
                <w:szCs w:val="20"/>
              </w:rPr>
              <w:t>Het besluit hierover nemen we in 2021;</w:t>
            </w:r>
          </w:p>
          <w:p w14:paraId="5EFD695A" w14:textId="19F779EF" w:rsidR="006754DC" w:rsidRPr="000D440D" w:rsidRDefault="006754DC" w:rsidP="006754DC">
            <w:pPr>
              <w:pStyle w:val="Lijstalinea"/>
              <w:numPr>
                <w:ilvl w:val="0"/>
                <w:numId w:val="22"/>
              </w:numPr>
              <w:rPr>
                <w:color w:val="000000" w:themeColor="text1"/>
                <w:sz w:val="20"/>
                <w:szCs w:val="20"/>
              </w:rPr>
            </w:pPr>
            <w:r w:rsidRPr="000D440D">
              <w:rPr>
                <w:color w:val="000000" w:themeColor="text1"/>
                <w:sz w:val="20"/>
                <w:szCs w:val="20"/>
              </w:rPr>
              <w:t>We verkennen de mogelijkheid van een regionale ‘talentenacademy’ die professionals</w:t>
            </w:r>
            <w:r w:rsidR="00D654FA">
              <w:rPr>
                <w:color w:val="000000" w:themeColor="text1"/>
                <w:sz w:val="20"/>
                <w:szCs w:val="20"/>
              </w:rPr>
              <w:t xml:space="preserve"> structureel</w:t>
            </w:r>
            <w:r w:rsidRPr="000D440D">
              <w:rPr>
                <w:color w:val="000000" w:themeColor="text1"/>
                <w:sz w:val="20"/>
                <w:szCs w:val="20"/>
              </w:rPr>
              <w:t xml:space="preserve"> traint in het herkennen, benoemen en doorverwijzen van ouders en </w:t>
            </w:r>
            <w:r w:rsidR="00D654FA">
              <w:rPr>
                <w:color w:val="000000" w:themeColor="text1"/>
                <w:sz w:val="20"/>
                <w:szCs w:val="20"/>
              </w:rPr>
              <w:t>jongvolwassenen</w:t>
            </w:r>
            <w:r w:rsidRPr="000D440D">
              <w:rPr>
                <w:color w:val="000000" w:themeColor="text1"/>
                <w:sz w:val="20"/>
                <w:szCs w:val="20"/>
              </w:rPr>
              <w:t>. Het besluit hierover nemen we in 2021;</w:t>
            </w:r>
          </w:p>
          <w:p w14:paraId="4483E242" w14:textId="2E5FDEF9" w:rsidR="00E528A8" w:rsidRPr="000D440D" w:rsidRDefault="00E528A8" w:rsidP="006754DC">
            <w:pPr>
              <w:pStyle w:val="Lijstalinea"/>
              <w:numPr>
                <w:ilvl w:val="0"/>
                <w:numId w:val="22"/>
              </w:numPr>
              <w:rPr>
                <w:color w:val="000000" w:themeColor="text1"/>
                <w:sz w:val="20"/>
                <w:szCs w:val="20"/>
              </w:rPr>
            </w:pPr>
            <w:r w:rsidRPr="000D440D">
              <w:rPr>
                <w:color w:val="000000" w:themeColor="text1"/>
                <w:sz w:val="20"/>
                <w:szCs w:val="20"/>
              </w:rPr>
              <w:t xml:space="preserve">In een periodiek overleg met </w:t>
            </w:r>
            <w:r w:rsidR="003265A8" w:rsidRPr="000D440D">
              <w:rPr>
                <w:color w:val="000000" w:themeColor="text1"/>
                <w:sz w:val="20"/>
                <w:szCs w:val="20"/>
              </w:rPr>
              <w:t xml:space="preserve">het RBL Leerplein </w:t>
            </w:r>
            <w:r w:rsidRPr="000D440D">
              <w:rPr>
                <w:color w:val="000000" w:themeColor="text1"/>
                <w:sz w:val="20"/>
                <w:szCs w:val="20"/>
              </w:rPr>
              <w:t xml:space="preserve">brengen we de processen van behoeftes en (herijkt) aanbod in kaart zodat er sneller en meer op maat lokaal aanbod beschikbaar is voor </w:t>
            </w:r>
            <w:r w:rsidR="0093525D">
              <w:rPr>
                <w:color w:val="000000" w:themeColor="text1"/>
                <w:sz w:val="20"/>
                <w:szCs w:val="20"/>
              </w:rPr>
              <w:t>jongvolwassenen</w:t>
            </w:r>
            <w:r w:rsidRPr="000D440D">
              <w:rPr>
                <w:color w:val="000000" w:themeColor="text1"/>
                <w:sz w:val="20"/>
                <w:szCs w:val="20"/>
              </w:rPr>
              <w:t xml:space="preserve"> in de hele regio</w:t>
            </w:r>
            <w:r w:rsidR="006754DC" w:rsidRPr="000D440D">
              <w:rPr>
                <w:color w:val="000000" w:themeColor="text1"/>
                <w:sz w:val="20"/>
                <w:szCs w:val="20"/>
              </w:rPr>
              <w:t>;</w:t>
            </w:r>
          </w:p>
          <w:p w14:paraId="128BE9F4" w14:textId="6BA2CF98" w:rsidR="00E528A8" w:rsidRPr="000D440D" w:rsidRDefault="00E528A8" w:rsidP="006754DC">
            <w:pPr>
              <w:pStyle w:val="Lijstalinea"/>
              <w:numPr>
                <w:ilvl w:val="0"/>
                <w:numId w:val="22"/>
              </w:numPr>
              <w:rPr>
                <w:color w:val="000000" w:themeColor="text1"/>
                <w:sz w:val="20"/>
                <w:szCs w:val="20"/>
              </w:rPr>
            </w:pPr>
            <w:r w:rsidRPr="000D440D">
              <w:rPr>
                <w:color w:val="000000" w:themeColor="text1"/>
                <w:sz w:val="20"/>
                <w:szCs w:val="20"/>
              </w:rPr>
              <w:t xml:space="preserve">We bespreken de doelstelling periodiek en </w:t>
            </w:r>
            <w:r w:rsidR="006754DC" w:rsidRPr="000D440D">
              <w:rPr>
                <w:color w:val="000000" w:themeColor="text1"/>
                <w:sz w:val="20"/>
                <w:szCs w:val="20"/>
              </w:rPr>
              <w:t>operationaliseren deze</w:t>
            </w:r>
            <w:r w:rsidRPr="000D440D">
              <w:rPr>
                <w:color w:val="000000" w:themeColor="text1"/>
                <w:sz w:val="20"/>
                <w:szCs w:val="20"/>
              </w:rPr>
              <w:t xml:space="preserve"> in het ambtelijk en bestuurlijk overleg</w:t>
            </w:r>
            <w:r w:rsidR="006754DC" w:rsidRPr="000D440D">
              <w:rPr>
                <w:color w:val="000000" w:themeColor="text1"/>
                <w:sz w:val="20"/>
                <w:szCs w:val="20"/>
              </w:rPr>
              <w:t xml:space="preserve"> op basis van voortschrijdend inzich</w:t>
            </w:r>
            <w:r w:rsidR="000D440D" w:rsidRPr="000D440D">
              <w:rPr>
                <w:color w:val="000000" w:themeColor="text1"/>
                <w:sz w:val="20"/>
                <w:szCs w:val="20"/>
              </w:rPr>
              <w:t xml:space="preserve">t en </w:t>
            </w:r>
            <w:r w:rsidR="00D654FA">
              <w:rPr>
                <w:color w:val="000000" w:themeColor="text1"/>
                <w:sz w:val="20"/>
                <w:szCs w:val="20"/>
              </w:rPr>
              <w:t xml:space="preserve">met </w:t>
            </w:r>
            <w:r w:rsidR="000D440D" w:rsidRPr="000D440D">
              <w:rPr>
                <w:color w:val="000000" w:themeColor="text1"/>
                <w:sz w:val="20"/>
                <w:szCs w:val="20"/>
              </w:rPr>
              <w:t>de uitkomsten van de monitor</w:t>
            </w:r>
            <w:r w:rsidR="00D654FA">
              <w:rPr>
                <w:color w:val="000000" w:themeColor="text1"/>
                <w:sz w:val="20"/>
                <w:szCs w:val="20"/>
              </w:rPr>
              <w:t xml:space="preserve"> (zie hiervoor 1.3.d.)</w:t>
            </w:r>
          </w:p>
        </w:tc>
      </w:tr>
    </w:tbl>
    <w:p w14:paraId="7C756682" w14:textId="77777777" w:rsidR="00E528A8" w:rsidRDefault="00E528A8" w:rsidP="00E528A8">
      <w:pPr>
        <w:pStyle w:val="Kop3"/>
      </w:pPr>
    </w:p>
    <w:p w14:paraId="3EEA8BC1" w14:textId="74B1D990" w:rsidR="00E528A8" w:rsidRDefault="001021E7" w:rsidP="001021E7">
      <w:pPr>
        <w:pStyle w:val="Kop2"/>
      </w:pPr>
      <w:bookmarkStart w:id="12" w:name="_Toc48218269"/>
      <w:bookmarkStart w:id="13" w:name="_Toc52268560"/>
      <w:r>
        <w:t>1.3</w:t>
      </w:r>
      <w:r w:rsidR="00E528A8">
        <w:t>.</w:t>
      </w:r>
      <w:r w:rsidR="009963E1">
        <w:t xml:space="preserve"> </w:t>
      </w:r>
      <w:r w:rsidR="00E528A8">
        <w:t xml:space="preserve">c. </w:t>
      </w:r>
      <w:r w:rsidR="00E528A8" w:rsidRPr="00142103">
        <w:t xml:space="preserve">Herijking </w:t>
      </w:r>
      <w:r w:rsidR="00B96D62">
        <w:t xml:space="preserve">van het totale </w:t>
      </w:r>
      <w:r w:rsidR="00E528A8" w:rsidRPr="00142103">
        <w:t>bestaand</w:t>
      </w:r>
      <w:r w:rsidR="00B96D62">
        <w:t>e</w:t>
      </w:r>
      <w:r w:rsidR="00E528A8" w:rsidRPr="00142103">
        <w:t xml:space="preserve"> aanbod op basis van de ervaringen van de deelnemers</w:t>
      </w:r>
      <w:bookmarkEnd w:id="12"/>
      <w:bookmarkEnd w:id="13"/>
    </w:p>
    <w:p w14:paraId="47002EC6" w14:textId="77777777" w:rsidR="001021E7" w:rsidRPr="001021E7" w:rsidRDefault="001021E7" w:rsidP="001021E7"/>
    <w:tbl>
      <w:tblPr>
        <w:tblStyle w:val="Tabelraster"/>
        <w:tblW w:w="0" w:type="auto"/>
        <w:tblLook w:val="04A0" w:firstRow="1" w:lastRow="0" w:firstColumn="1" w:lastColumn="0" w:noHBand="0" w:noVBand="1"/>
      </w:tblPr>
      <w:tblGrid>
        <w:gridCol w:w="9056"/>
      </w:tblGrid>
      <w:tr w:rsidR="00E528A8" w14:paraId="7C9464D0" w14:textId="77777777" w:rsidTr="004A1AE8">
        <w:tc>
          <w:tcPr>
            <w:tcW w:w="9056" w:type="dxa"/>
          </w:tcPr>
          <w:p w14:paraId="6D0F3C97" w14:textId="77777777" w:rsidR="00E528A8" w:rsidRPr="00B30318" w:rsidRDefault="00E528A8" w:rsidP="004A1AE8">
            <w:pPr>
              <w:spacing w:after="200"/>
              <w:rPr>
                <w:b/>
                <w:bCs/>
                <w:sz w:val="20"/>
                <w:szCs w:val="20"/>
              </w:rPr>
            </w:pPr>
            <w:r w:rsidRPr="00B30318">
              <w:rPr>
                <w:b/>
                <w:bCs/>
                <w:sz w:val="20"/>
                <w:szCs w:val="20"/>
              </w:rPr>
              <w:t>Wat is er aan de hand?</w:t>
            </w:r>
          </w:p>
        </w:tc>
      </w:tr>
      <w:tr w:rsidR="00E528A8" w14:paraId="37389073" w14:textId="77777777" w:rsidTr="004A1AE8">
        <w:tc>
          <w:tcPr>
            <w:tcW w:w="9056" w:type="dxa"/>
          </w:tcPr>
          <w:p w14:paraId="63EC786C" w14:textId="181C5F5C" w:rsidR="00E528A8" w:rsidRDefault="00E528A8" w:rsidP="004A1AE8">
            <w:pPr>
              <w:spacing w:after="200"/>
              <w:rPr>
                <w:sz w:val="20"/>
                <w:szCs w:val="20"/>
              </w:rPr>
            </w:pPr>
            <w:r>
              <w:rPr>
                <w:sz w:val="20"/>
                <w:szCs w:val="20"/>
              </w:rPr>
              <w:t xml:space="preserve">In onze regio is een wisselend aanbod beschikbaar van zowel formele als non-formele educatie en combinatie-/participatie trajecten. Om zicht te krijgen op de kwaliteit van dit aanbod is het belangrijk dat we het aanbod allereerst goed in kaart hebben. We vragen onze partners en de taalnetwerken om het aanbod beter en overzichtelijk online te ontsluiten en de kwaliteit te meten via het monitoringssysteem. </w:t>
            </w:r>
            <w:r w:rsidR="00B96D62">
              <w:rPr>
                <w:sz w:val="20"/>
                <w:szCs w:val="20"/>
              </w:rPr>
              <w:t>Zie hiervoor 1.3.d.</w:t>
            </w:r>
          </w:p>
          <w:p w14:paraId="01D4A0A1" w14:textId="7611C985" w:rsidR="00E528A8" w:rsidRDefault="00E528A8" w:rsidP="004A1AE8">
            <w:pPr>
              <w:spacing w:after="200"/>
              <w:rPr>
                <w:sz w:val="20"/>
                <w:szCs w:val="20"/>
              </w:rPr>
            </w:pPr>
            <w:r>
              <w:rPr>
                <w:sz w:val="20"/>
                <w:szCs w:val="20"/>
              </w:rPr>
              <w:t xml:space="preserve">Hoewel fysiek aanbod en menselijk contact belangrijk zijn bij leren en ontwikkelen, leerden we de afgelopen tijd ook dat online aanbod deels tegemoet kan komen aan de leerwensen van de deelnemers. We stimuleren dat </w:t>
            </w:r>
            <w:r w:rsidR="00B22E7F">
              <w:rPr>
                <w:sz w:val="20"/>
                <w:szCs w:val="20"/>
              </w:rPr>
              <w:t>inwoners</w:t>
            </w:r>
            <w:r>
              <w:rPr>
                <w:sz w:val="20"/>
                <w:szCs w:val="20"/>
              </w:rPr>
              <w:t xml:space="preserve">gebruik maken van een combinatie van online en offline aanbod als dat bij hun mogelijkheden past. </w:t>
            </w:r>
          </w:p>
          <w:p w14:paraId="6970FF78" w14:textId="77777777" w:rsidR="00E528A8" w:rsidRDefault="00E528A8" w:rsidP="004A1AE8">
            <w:pPr>
              <w:spacing w:after="200"/>
              <w:rPr>
                <w:sz w:val="20"/>
                <w:szCs w:val="20"/>
              </w:rPr>
            </w:pPr>
            <w:r>
              <w:rPr>
                <w:sz w:val="20"/>
                <w:szCs w:val="20"/>
              </w:rPr>
              <w:t xml:space="preserve">We werken aan passend aanbod voor de verschillende doelgroepen. We zullen gegevens krijgen uit de monitoring waarvan we kunnen leren. Daarnaast willen we ook leren van de ervaringen van de deelnemers. We investeren in een ervaringspanel van ervaringsdeskundigen die -als ze dat willen- een voorbeeld zijn voor anderen, voorlichting geven aan professionals en de toegankelijkheid van de communicatie in de gaten houden. </w:t>
            </w:r>
          </w:p>
          <w:p w14:paraId="5522E859" w14:textId="39865D60" w:rsidR="00D654FA" w:rsidRDefault="00D654FA" w:rsidP="004A1AE8">
            <w:pPr>
              <w:spacing w:after="200"/>
              <w:rPr>
                <w:sz w:val="20"/>
                <w:szCs w:val="20"/>
              </w:rPr>
            </w:pPr>
            <w:r>
              <w:rPr>
                <w:sz w:val="20"/>
                <w:szCs w:val="20"/>
              </w:rPr>
              <w:t xml:space="preserve">Naast de monitoring zijn er straks landelijke -verplichte- kwaliteitseisen waar het lokale aanbod minimaal aan moet voldoen. Wij verwachten van onze partners dat zij investeren in de implementatie van deze eisen. </w:t>
            </w:r>
          </w:p>
        </w:tc>
      </w:tr>
      <w:tr w:rsidR="00E528A8" w14:paraId="7B47E04A" w14:textId="77777777" w:rsidTr="004A1AE8">
        <w:tc>
          <w:tcPr>
            <w:tcW w:w="9056" w:type="dxa"/>
          </w:tcPr>
          <w:p w14:paraId="100A6EC3" w14:textId="77777777" w:rsidR="00E528A8" w:rsidRPr="00B30318" w:rsidRDefault="00E528A8" w:rsidP="004A1AE8">
            <w:pPr>
              <w:spacing w:after="200"/>
              <w:rPr>
                <w:b/>
                <w:bCs/>
                <w:sz w:val="20"/>
                <w:szCs w:val="20"/>
              </w:rPr>
            </w:pPr>
            <w:r w:rsidRPr="00B30318">
              <w:rPr>
                <w:b/>
                <w:bCs/>
                <w:sz w:val="20"/>
                <w:szCs w:val="20"/>
              </w:rPr>
              <w:t>Wat willen we bereiken?</w:t>
            </w:r>
          </w:p>
        </w:tc>
      </w:tr>
      <w:tr w:rsidR="00E528A8" w14:paraId="78025CC1" w14:textId="77777777" w:rsidTr="004A1AE8">
        <w:tc>
          <w:tcPr>
            <w:tcW w:w="9056" w:type="dxa"/>
          </w:tcPr>
          <w:p w14:paraId="0F747298" w14:textId="30E12CA2" w:rsidR="00E528A8" w:rsidRDefault="00E528A8" w:rsidP="00E528A8">
            <w:pPr>
              <w:pStyle w:val="Lijstalinea"/>
              <w:numPr>
                <w:ilvl w:val="0"/>
                <w:numId w:val="11"/>
              </w:numPr>
              <w:spacing w:after="200"/>
              <w:rPr>
                <w:sz w:val="20"/>
                <w:szCs w:val="20"/>
              </w:rPr>
            </w:pPr>
            <w:r>
              <w:rPr>
                <w:sz w:val="20"/>
                <w:szCs w:val="20"/>
              </w:rPr>
              <w:t>In 2024 zijn de taalhuizen gecertificeerd</w:t>
            </w:r>
            <w:r w:rsidR="00D654FA">
              <w:rPr>
                <w:sz w:val="20"/>
                <w:szCs w:val="20"/>
              </w:rPr>
              <w:t xml:space="preserve"> op kwaliteit van zowel het aanbod als </w:t>
            </w:r>
            <w:r w:rsidR="00B96D62">
              <w:rPr>
                <w:sz w:val="20"/>
                <w:szCs w:val="20"/>
              </w:rPr>
              <w:t>de toekomstbestendigheid van de organisatie</w:t>
            </w:r>
            <w:r>
              <w:rPr>
                <w:sz w:val="20"/>
                <w:szCs w:val="20"/>
              </w:rPr>
              <w:t>;</w:t>
            </w:r>
          </w:p>
          <w:p w14:paraId="015CE081" w14:textId="77777777" w:rsidR="00E528A8" w:rsidRDefault="00E528A8" w:rsidP="00E528A8">
            <w:pPr>
              <w:pStyle w:val="Lijstalinea"/>
              <w:numPr>
                <w:ilvl w:val="0"/>
                <w:numId w:val="11"/>
              </w:numPr>
              <w:spacing w:after="200"/>
              <w:rPr>
                <w:sz w:val="20"/>
                <w:szCs w:val="20"/>
              </w:rPr>
            </w:pPr>
            <w:r>
              <w:rPr>
                <w:sz w:val="20"/>
                <w:szCs w:val="20"/>
              </w:rPr>
              <w:t>In 2024 is het actuele regionale aanbod zoveel mogelijk online en overzichtelijk ontsloten;</w:t>
            </w:r>
          </w:p>
          <w:p w14:paraId="631D5994" w14:textId="77777777" w:rsidR="00E528A8" w:rsidRPr="00B30318" w:rsidRDefault="00E528A8" w:rsidP="00E528A8">
            <w:pPr>
              <w:pStyle w:val="Lijstalinea"/>
              <w:numPr>
                <w:ilvl w:val="0"/>
                <w:numId w:val="11"/>
              </w:numPr>
              <w:spacing w:after="200"/>
              <w:rPr>
                <w:sz w:val="20"/>
                <w:szCs w:val="20"/>
              </w:rPr>
            </w:pPr>
            <w:r>
              <w:rPr>
                <w:sz w:val="20"/>
                <w:szCs w:val="20"/>
              </w:rPr>
              <w:t>In 2022 is een ervaringspanel beschikbaar van ervaringsdeskundigen.</w:t>
            </w:r>
          </w:p>
        </w:tc>
      </w:tr>
      <w:tr w:rsidR="00E528A8" w14:paraId="4AF751A4" w14:textId="77777777" w:rsidTr="004A1AE8">
        <w:tc>
          <w:tcPr>
            <w:tcW w:w="9056" w:type="dxa"/>
          </w:tcPr>
          <w:p w14:paraId="0DAD4330" w14:textId="77777777" w:rsidR="00E528A8" w:rsidRPr="00B30318" w:rsidRDefault="00E528A8" w:rsidP="004A1AE8">
            <w:pPr>
              <w:spacing w:after="200"/>
              <w:rPr>
                <w:b/>
                <w:bCs/>
                <w:sz w:val="20"/>
                <w:szCs w:val="20"/>
              </w:rPr>
            </w:pPr>
            <w:r w:rsidRPr="00B30318">
              <w:rPr>
                <w:b/>
                <w:bCs/>
                <w:sz w:val="20"/>
                <w:szCs w:val="20"/>
              </w:rPr>
              <w:t>Wat gaan we daarvoor doen?</w:t>
            </w:r>
          </w:p>
        </w:tc>
      </w:tr>
      <w:tr w:rsidR="00E528A8" w14:paraId="31BB57BF" w14:textId="77777777" w:rsidTr="004A1AE8">
        <w:tc>
          <w:tcPr>
            <w:tcW w:w="9056" w:type="dxa"/>
          </w:tcPr>
          <w:p w14:paraId="0D03EC2E" w14:textId="77777777" w:rsidR="00E528A8" w:rsidRDefault="00E528A8" w:rsidP="00E528A8">
            <w:pPr>
              <w:pStyle w:val="Lijstalinea"/>
              <w:numPr>
                <w:ilvl w:val="0"/>
                <w:numId w:val="12"/>
              </w:numPr>
              <w:spacing w:after="200"/>
              <w:rPr>
                <w:sz w:val="20"/>
                <w:szCs w:val="20"/>
              </w:rPr>
            </w:pPr>
            <w:r>
              <w:rPr>
                <w:sz w:val="20"/>
                <w:szCs w:val="20"/>
              </w:rPr>
              <w:t>We maken afspraken met de betrokken partners van de taalhuizen over het certificeringsproces in 2021. We maken dan ook afspraken over hoe de inhoudelijke expertise te borgen binnen de Taalhuizen;</w:t>
            </w:r>
          </w:p>
          <w:p w14:paraId="6A884DE4" w14:textId="77777777" w:rsidR="00E528A8" w:rsidRDefault="00E528A8" w:rsidP="00E528A8">
            <w:pPr>
              <w:pStyle w:val="Lijstalinea"/>
              <w:numPr>
                <w:ilvl w:val="0"/>
                <w:numId w:val="12"/>
              </w:numPr>
              <w:spacing w:after="200"/>
              <w:rPr>
                <w:sz w:val="20"/>
                <w:szCs w:val="20"/>
              </w:rPr>
            </w:pPr>
            <w:r>
              <w:rPr>
                <w:sz w:val="20"/>
                <w:szCs w:val="20"/>
              </w:rPr>
              <w:t>We verkennen in 2021 de mogelijkheden van een online platform voor het ontsluiten van het online en offline aanbod. We nemen hierover eind 2021 een bestuurlijk besluit;</w:t>
            </w:r>
          </w:p>
          <w:p w14:paraId="0A2111FA" w14:textId="497A21A3" w:rsidR="00E528A8" w:rsidRPr="00326FA3" w:rsidRDefault="00E528A8" w:rsidP="00E528A8">
            <w:pPr>
              <w:pStyle w:val="Lijstalinea"/>
              <w:numPr>
                <w:ilvl w:val="0"/>
                <w:numId w:val="12"/>
              </w:numPr>
              <w:spacing w:after="200"/>
              <w:rPr>
                <w:sz w:val="20"/>
                <w:szCs w:val="20"/>
              </w:rPr>
            </w:pPr>
            <w:r>
              <w:rPr>
                <w:sz w:val="20"/>
                <w:szCs w:val="20"/>
              </w:rPr>
              <w:t xml:space="preserve">Op dit moment zijn er enkele ervaringsdeskundigen beschikbaar (IJmond) en zijn we aan het werven. In overleg met deze </w:t>
            </w:r>
            <w:r w:rsidR="00B22E7F">
              <w:rPr>
                <w:sz w:val="20"/>
                <w:szCs w:val="20"/>
              </w:rPr>
              <w:t>inwoners</w:t>
            </w:r>
            <w:r w:rsidR="005D04A4">
              <w:rPr>
                <w:sz w:val="20"/>
                <w:szCs w:val="20"/>
              </w:rPr>
              <w:t xml:space="preserve"> </w:t>
            </w:r>
            <w:r>
              <w:rPr>
                <w:sz w:val="20"/>
                <w:szCs w:val="20"/>
              </w:rPr>
              <w:t>en met Stichting ABC besluiten we begin 2021 hoe het ervaringspanel eruit kan komen te zien en welke randvoorwaarden daarbij nodig zijn.</w:t>
            </w:r>
          </w:p>
        </w:tc>
      </w:tr>
    </w:tbl>
    <w:p w14:paraId="7B220F81" w14:textId="77777777" w:rsidR="001021E7" w:rsidRDefault="001021E7" w:rsidP="00E528A8">
      <w:pPr>
        <w:pStyle w:val="Kop3"/>
      </w:pPr>
      <w:bookmarkStart w:id="14" w:name="_Toc48218270"/>
    </w:p>
    <w:p w14:paraId="64B9AEE3" w14:textId="65F451FC" w:rsidR="00E528A8" w:rsidRDefault="001021E7" w:rsidP="001021E7">
      <w:pPr>
        <w:pStyle w:val="Kop2"/>
      </w:pPr>
      <w:bookmarkStart w:id="15" w:name="_Toc52268561"/>
      <w:r>
        <w:t>1.3</w:t>
      </w:r>
      <w:r w:rsidR="00E528A8">
        <w:t>.</w:t>
      </w:r>
      <w:r w:rsidR="009963E1">
        <w:t xml:space="preserve"> </w:t>
      </w:r>
      <w:r w:rsidR="00E528A8">
        <w:t xml:space="preserve">d. </w:t>
      </w:r>
      <w:r w:rsidR="00E528A8" w:rsidRPr="00142103">
        <w:t>Monitoring bereik</w:t>
      </w:r>
      <w:r w:rsidR="00E528A8">
        <w:t>, kwaliteit</w:t>
      </w:r>
      <w:r w:rsidR="00E528A8" w:rsidRPr="00142103">
        <w:t xml:space="preserve"> en </w:t>
      </w:r>
      <w:r w:rsidR="00E528A8">
        <w:t>impact</w:t>
      </w:r>
      <w:bookmarkEnd w:id="14"/>
      <w:bookmarkEnd w:id="15"/>
      <w:r w:rsidR="00E528A8" w:rsidRPr="00142103">
        <w:t xml:space="preserve"> </w:t>
      </w:r>
    </w:p>
    <w:p w14:paraId="42773160" w14:textId="77777777" w:rsidR="001021E7" w:rsidRPr="001021E7" w:rsidRDefault="001021E7" w:rsidP="001021E7"/>
    <w:tbl>
      <w:tblPr>
        <w:tblStyle w:val="Tabelraster"/>
        <w:tblW w:w="0" w:type="auto"/>
        <w:tblLook w:val="04A0" w:firstRow="1" w:lastRow="0" w:firstColumn="1" w:lastColumn="0" w:noHBand="0" w:noVBand="1"/>
      </w:tblPr>
      <w:tblGrid>
        <w:gridCol w:w="9056"/>
      </w:tblGrid>
      <w:tr w:rsidR="00E528A8" w14:paraId="3E3B91B2" w14:textId="77777777" w:rsidTr="004A1AE8">
        <w:tc>
          <w:tcPr>
            <w:tcW w:w="9056" w:type="dxa"/>
          </w:tcPr>
          <w:p w14:paraId="71AE13D4" w14:textId="77777777" w:rsidR="00E528A8" w:rsidRPr="00B30318" w:rsidRDefault="00E528A8" w:rsidP="004A1AE8">
            <w:pPr>
              <w:spacing w:after="200"/>
              <w:rPr>
                <w:b/>
                <w:bCs/>
                <w:sz w:val="20"/>
                <w:szCs w:val="20"/>
              </w:rPr>
            </w:pPr>
            <w:r w:rsidRPr="00B30318">
              <w:rPr>
                <w:b/>
                <w:bCs/>
                <w:sz w:val="20"/>
                <w:szCs w:val="20"/>
              </w:rPr>
              <w:t>Wat is er aan de hand?</w:t>
            </w:r>
          </w:p>
        </w:tc>
      </w:tr>
      <w:tr w:rsidR="00E528A8" w14:paraId="2FC10EDF" w14:textId="77777777" w:rsidTr="004A1AE8">
        <w:tc>
          <w:tcPr>
            <w:tcW w:w="9056" w:type="dxa"/>
          </w:tcPr>
          <w:p w14:paraId="0E511FE0" w14:textId="791A0DA1" w:rsidR="00E528A8" w:rsidRDefault="00E528A8" w:rsidP="004A1AE8">
            <w:pPr>
              <w:spacing w:after="200"/>
              <w:rPr>
                <w:sz w:val="20"/>
                <w:szCs w:val="20"/>
              </w:rPr>
            </w:pPr>
            <w:r w:rsidRPr="00AC0E01">
              <w:rPr>
                <w:sz w:val="20"/>
                <w:szCs w:val="20"/>
              </w:rPr>
              <w:t xml:space="preserve">Een eis vanuit de Rijksoverheid voor de aanpak van lage basisvaardigheden is dat gemeenten investeren in kwaliteitsbewaking </w:t>
            </w:r>
            <w:r w:rsidR="00F142F0">
              <w:rPr>
                <w:sz w:val="20"/>
                <w:szCs w:val="20"/>
              </w:rPr>
              <w:t xml:space="preserve">van de non-formele educatie </w:t>
            </w:r>
            <w:r w:rsidRPr="00AC0E01">
              <w:rPr>
                <w:sz w:val="20"/>
                <w:szCs w:val="20"/>
              </w:rPr>
              <w:t xml:space="preserve">en </w:t>
            </w:r>
            <w:r w:rsidR="00F142F0">
              <w:rPr>
                <w:sz w:val="20"/>
                <w:szCs w:val="20"/>
              </w:rPr>
              <w:t xml:space="preserve">in de </w:t>
            </w:r>
            <w:r w:rsidRPr="00AC0E01">
              <w:rPr>
                <w:sz w:val="20"/>
                <w:szCs w:val="20"/>
              </w:rPr>
              <w:t>monitoring</w:t>
            </w:r>
            <w:r w:rsidR="00F142F0">
              <w:rPr>
                <w:sz w:val="20"/>
                <w:szCs w:val="20"/>
              </w:rPr>
              <w:t xml:space="preserve"> van de deelname aan de trajecten en de impact van die trajecten op de deelnemers.</w:t>
            </w:r>
            <w:r w:rsidRPr="00AC0E01">
              <w:rPr>
                <w:sz w:val="20"/>
                <w:szCs w:val="20"/>
              </w:rPr>
              <w:t xml:space="preserve"> Vanuit het ministerie van OCW komt</w:t>
            </w:r>
            <w:r w:rsidR="00F142F0">
              <w:rPr>
                <w:sz w:val="20"/>
                <w:szCs w:val="20"/>
              </w:rPr>
              <w:t xml:space="preserve"> nog</w:t>
            </w:r>
            <w:r w:rsidRPr="00AC0E01">
              <w:rPr>
                <w:sz w:val="20"/>
                <w:szCs w:val="20"/>
              </w:rPr>
              <w:t xml:space="preserve"> een instrumentarium. </w:t>
            </w:r>
            <w:r w:rsidR="00B96D62">
              <w:rPr>
                <w:sz w:val="20"/>
                <w:szCs w:val="20"/>
              </w:rPr>
              <w:t>Het is nog niet bekend hoe dit instrumentarium eruit gaat zien</w:t>
            </w:r>
            <w:r w:rsidR="005D04A4">
              <w:rPr>
                <w:sz w:val="20"/>
                <w:szCs w:val="20"/>
              </w:rPr>
              <w:t xml:space="preserve">. </w:t>
            </w:r>
            <w:r w:rsidRPr="00AC0E01">
              <w:rPr>
                <w:sz w:val="20"/>
                <w:szCs w:val="20"/>
              </w:rPr>
              <w:t>We sluiten daarop aan als dat beschikbaar komt.</w:t>
            </w:r>
          </w:p>
          <w:p w14:paraId="59408F6B" w14:textId="7789C083" w:rsidR="00E528A8" w:rsidRDefault="00E528A8" w:rsidP="004A1AE8">
            <w:pPr>
              <w:spacing w:after="200"/>
              <w:rPr>
                <w:sz w:val="20"/>
                <w:szCs w:val="20"/>
              </w:rPr>
            </w:pPr>
            <w:r>
              <w:rPr>
                <w:sz w:val="20"/>
                <w:szCs w:val="20"/>
              </w:rPr>
              <w:t xml:space="preserve">In onze regio </w:t>
            </w:r>
            <w:r w:rsidR="00F142F0">
              <w:rPr>
                <w:sz w:val="20"/>
                <w:szCs w:val="20"/>
              </w:rPr>
              <w:t xml:space="preserve">zijn we al bezig met het implementeren van het </w:t>
            </w:r>
            <w:r w:rsidR="008F2278">
              <w:rPr>
                <w:sz w:val="20"/>
                <w:szCs w:val="20"/>
              </w:rPr>
              <w:t>beproefde en bewezen</w:t>
            </w:r>
            <w:r w:rsidR="00B96D62">
              <w:rPr>
                <w:sz w:val="20"/>
                <w:szCs w:val="20"/>
              </w:rPr>
              <w:t xml:space="preserve"> monitor- en</w:t>
            </w:r>
            <w:r w:rsidR="008F2278">
              <w:rPr>
                <w:sz w:val="20"/>
                <w:szCs w:val="20"/>
              </w:rPr>
              <w:t xml:space="preserve"> </w:t>
            </w:r>
            <w:r>
              <w:rPr>
                <w:sz w:val="20"/>
                <w:szCs w:val="20"/>
              </w:rPr>
              <w:t xml:space="preserve">registratiesysteem van </w:t>
            </w:r>
            <w:r w:rsidR="008F2278">
              <w:rPr>
                <w:sz w:val="20"/>
                <w:szCs w:val="20"/>
              </w:rPr>
              <w:t xml:space="preserve">Qwasp/ </w:t>
            </w:r>
            <w:r>
              <w:rPr>
                <w:sz w:val="20"/>
                <w:szCs w:val="20"/>
              </w:rPr>
              <w:t>Maurice de Greef</w:t>
            </w:r>
            <w:r w:rsidR="00814574">
              <w:rPr>
                <w:rStyle w:val="Voetnootmarkering"/>
                <w:sz w:val="20"/>
                <w:szCs w:val="20"/>
              </w:rPr>
              <w:footnoteReference w:id="6"/>
            </w:r>
            <w:r>
              <w:rPr>
                <w:sz w:val="20"/>
                <w:szCs w:val="20"/>
              </w:rPr>
              <w:t xml:space="preserve">. We gaan </w:t>
            </w:r>
            <w:r w:rsidR="00F142F0">
              <w:rPr>
                <w:sz w:val="20"/>
                <w:szCs w:val="20"/>
              </w:rPr>
              <w:t>dit</w:t>
            </w:r>
            <w:r>
              <w:rPr>
                <w:sz w:val="20"/>
                <w:szCs w:val="20"/>
              </w:rPr>
              <w:t xml:space="preserve"> systeem inzetten bij zowel de formele als de non-formele aanbieders. De vragenlijst bevat verplichte vragen vanuit het Rijk aangevuld met vragen die </w:t>
            </w:r>
            <w:r w:rsidR="00F142F0">
              <w:rPr>
                <w:sz w:val="20"/>
                <w:szCs w:val="20"/>
              </w:rPr>
              <w:t xml:space="preserve">in onze regio van belang worden gevonden. Dit wordt bepaald na </w:t>
            </w:r>
            <w:r w:rsidR="00A07431">
              <w:rPr>
                <w:sz w:val="20"/>
                <w:szCs w:val="20"/>
              </w:rPr>
              <w:t>regionaal ambtelijk overleg, na consultatie van onze</w:t>
            </w:r>
            <w:r w:rsidR="00F142F0">
              <w:rPr>
                <w:sz w:val="20"/>
                <w:szCs w:val="20"/>
              </w:rPr>
              <w:t xml:space="preserve"> partners</w:t>
            </w:r>
            <w:r w:rsidR="00A07431">
              <w:rPr>
                <w:sz w:val="20"/>
                <w:szCs w:val="20"/>
              </w:rPr>
              <w:t xml:space="preserve">. </w:t>
            </w:r>
            <w:r>
              <w:rPr>
                <w:sz w:val="20"/>
                <w:szCs w:val="20"/>
              </w:rPr>
              <w:t>Het systeem monitort op de volgende aspecten:</w:t>
            </w:r>
          </w:p>
          <w:p w14:paraId="1CCADACF" w14:textId="77777777" w:rsidR="00E528A8" w:rsidRDefault="00E528A8" w:rsidP="004A1AE8">
            <w:pPr>
              <w:spacing w:after="200"/>
              <w:rPr>
                <w:sz w:val="20"/>
                <w:szCs w:val="20"/>
              </w:rPr>
            </w:pPr>
            <w:r>
              <w:rPr>
                <w:sz w:val="20"/>
                <w:szCs w:val="20"/>
              </w:rPr>
              <w:t>Input/kwalitatief:</w:t>
            </w:r>
          </w:p>
          <w:p w14:paraId="2D38EFFF" w14:textId="77777777" w:rsidR="00E528A8" w:rsidRDefault="00E528A8" w:rsidP="00E528A8">
            <w:pPr>
              <w:pStyle w:val="Lijstalinea"/>
              <w:numPr>
                <w:ilvl w:val="0"/>
                <w:numId w:val="2"/>
              </w:numPr>
              <w:spacing w:after="200"/>
              <w:rPr>
                <w:sz w:val="20"/>
                <w:szCs w:val="20"/>
              </w:rPr>
            </w:pPr>
            <w:r>
              <w:rPr>
                <w:sz w:val="20"/>
                <w:szCs w:val="20"/>
              </w:rPr>
              <w:t>Aantallen en soorten activiteiten;</w:t>
            </w:r>
          </w:p>
          <w:p w14:paraId="7C5BD756" w14:textId="77777777" w:rsidR="00E528A8" w:rsidRDefault="00E528A8" w:rsidP="00E528A8">
            <w:pPr>
              <w:pStyle w:val="Lijstalinea"/>
              <w:numPr>
                <w:ilvl w:val="0"/>
                <w:numId w:val="2"/>
              </w:numPr>
              <w:spacing w:after="200"/>
              <w:rPr>
                <w:sz w:val="20"/>
                <w:szCs w:val="20"/>
              </w:rPr>
            </w:pPr>
            <w:r>
              <w:rPr>
                <w:sz w:val="20"/>
                <w:szCs w:val="20"/>
              </w:rPr>
              <w:t>Aantallen deelnemers per activiteit.</w:t>
            </w:r>
          </w:p>
          <w:p w14:paraId="6A60E5F1" w14:textId="77777777" w:rsidR="00E528A8" w:rsidRDefault="00E528A8" w:rsidP="004A1AE8">
            <w:pPr>
              <w:spacing w:after="200"/>
              <w:rPr>
                <w:sz w:val="20"/>
                <w:szCs w:val="20"/>
              </w:rPr>
            </w:pPr>
            <w:r>
              <w:rPr>
                <w:sz w:val="20"/>
                <w:szCs w:val="20"/>
              </w:rPr>
              <w:t>Output:</w:t>
            </w:r>
          </w:p>
          <w:p w14:paraId="22623761" w14:textId="77777777" w:rsidR="00E528A8" w:rsidRDefault="00E528A8" w:rsidP="00E528A8">
            <w:pPr>
              <w:pStyle w:val="Lijstalinea"/>
              <w:numPr>
                <w:ilvl w:val="0"/>
                <w:numId w:val="8"/>
              </w:numPr>
              <w:spacing w:after="200"/>
              <w:rPr>
                <w:sz w:val="20"/>
                <w:szCs w:val="20"/>
              </w:rPr>
            </w:pPr>
            <w:r>
              <w:rPr>
                <w:sz w:val="20"/>
                <w:szCs w:val="20"/>
              </w:rPr>
              <w:t>Activiteiten al dan niet afgerond/non-formele educatie;</w:t>
            </w:r>
          </w:p>
          <w:p w14:paraId="2CF33C23" w14:textId="77777777" w:rsidR="00E528A8" w:rsidRDefault="00E528A8" w:rsidP="00E528A8">
            <w:pPr>
              <w:pStyle w:val="Lijstalinea"/>
              <w:numPr>
                <w:ilvl w:val="0"/>
                <w:numId w:val="8"/>
              </w:numPr>
              <w:spacing w:after="200"/>
              <w:rPr>
                <w:sz w:val="20"/>
                <w:szCs w:val="20"/>
              </w:rPr>
            </w:pPr>
            <w:r>
              <w:rPr>
                <w:sz w:val="20"/>
                <w:szCs w:val="20"/>
              </w:rPr>
              <w:t>Diploma of certificaat als dan niet behaald/formele educatie.</w:t>
            </w:r>
          </w:p>
          <w:p w14:paraId="0A56D187" w14:textId="77777777" w:rsidR="00E528A8" w:rsidRDefault="00E528A8" w:rsidP="004A1AE8">
            <w:pPr>
              <w:spacing w:after="200"/>
              <w:rPr>
                <w:sz w:val="20"/>
                <w:szCs w:val="20"/>
              </w:rPr>
            </w:pPr>
            <w:r>
              <w:rPr>
                <w:sz w:val="20"/>
                <w:szCs w:val="20"/>
              </w:rPr>
              <w:t>Outcome/kwalitatief:</w:t>
            </w:r>
          </w:p>
          <w:p w14:paraId="3FB0CE1B" w14:textId="77777777" w:rsidR="00E528A8" w:rsidRDefault="00E528A8" w:rsidP="00E528A8">
            <w:pPr>
              <w:pStyle w:val="Lijstalinea"/>
              <w:numPr>
                <w:ilvl w:val="0"/>
                <w:numId w:val="9"/>
              </w:numPr>
              <w:spacing w:after="200"/>
              <w:rPr>
                <w:sz w:val="20"/>
                <w:szCs w:val="20"/>
              </w:rPr>
            </w:pPr>
            <w:r>
              <w:rPr>
                <w:sz w:val="20"/>
                <w:szCs w:val="20"/>
              </w:rPr>
              <w:t xml:space="preserve">Effecten op zelfredzaamheid, sociale contacten, </w:t>
            </w:r>
            <w:r w:rsidR="00A07431">
              <w:rPr>
                <w:sz w:val="20"/>
                <w:szCs w:val="20"/>
              </w:rPr>
              <w:t>a</w:t>
            </w:r>
            <w:r>
              <w:rPr>
                <w:sz w:val="20"/>
                <w:szCs w:val="20"/>
              </w:rPr>
              <w:t>rbeidsmarkt/betaald werk, vervolgonderwijs enz.</w:t>
            </w:r>
          </w:p>
          <w:p w14:paraId="7CDFC622" w14:textId="77777777" w:rsidR="00E528A8" w:rsidRPr="00AC0E01" w:rsidRDefault="00E528A8" w:rsidP="004A1AE8">
            <w:pPr>
              <w:spacing w:after="200"/>
              <w:rPr>
                <w:sz w:val="20"/>
                <w:szCs w:val="20"/>
              </w:rPr>
            </w:pPr>
            <w:r w:rsidRPr="00AC0E01">
              <w:rPr>
                <w:sz w:val="20"/>
                <w:szCs w:val="20"/>
              </w:rPr>
              <w:t xml:space="preserve">Het is de verwachting dat we met dit systeem goed kunnen aansluiten op het nog te ontwikkelen landelijke </w:t>
            </w:r>
            <w:r w:rsidR="00A07431">
              <w:rPr>
                <w:sz w:val="20"/>
                <w:szCs w:val="20"/>
              </w:rPr>
              <w:t xml:space="preserve">monitor </w:t>
            </w:r>
            <w:r w:rsidRPr="00AC0E01">
              <w:rPr>
                <w:sz w:val="20"/>
                <w:szCs w:val="20"/>
              </w:rPr>
              <w:t>systeem.</w:t>
            </w:r>
          </w:p>
        </w:tc>
      </w:tr>
      <w:tr w:rsidR="00E528A8" w14:paraId="50B931F8" w14:textId="77777777" w:rsidTr="004A1AE8">
        <w:tc>
          <w:tcPr>
            <w:tcW w:w="9056" w:type="dxa"/>
          </w:tcPr>
          <w:p w14:paraId="1C64590E" w14:textId="77777777" w:rsidR="00E528A8" w:rsidRDefault="00E528A8" w:rsidP="004A1AE8">
            <w:pPr>
              <w:spacing w:after="200"/>
              <w:rPr>
                <w:sz w:val="20"/>
                <w:szCs w:val="20"/>
              </w:rPr>
            </w:pPr>
            <w:r w:rsidRPr="00B30318">
              <w:rPr>
                <w:b/>
                <w:bCs/>
                <w:sz w:val="20"/>
                <w:szCs w:val="20"/>
              </w:rPr>
              <w:t>Wat willen we bereiken</w:t>
            </w:r>
            <w:r>
              <w:rPr>
                <w:sz w:val="20"/>
                <w:szCs w:val="20"/>
              </w:rPr>
              <w:t>?</w:t>
            </w:r>
          </w:p>
        </w:tc>
      </w:tr>
      <w:tr w:rsidR="00E528A8" w14:paraId="15A3CCFF" w14:textId="77777777" w:rsidTr="004A1AE8">
        <w:tc>
          <w:tcPr>
            <w:tcW w:w="9056" w:type="dxa"/>
          </w:tcPr>
          <w:p w14:paraId="245999BE" w14:textId="427B8F41" w:rsidR="00E528A8" w:rsidRPr="00F12B9F" w:rsidRDefault="00E528A8" w:rsidP="00F12B9F">
            <w:pPr>
              <w:rPr>
                <w:sz w:val="20"/>
                <w:szCs w:val="20"/>
              </w:rPr>
            </w:pPr>
            <w:r w:rsidRPr="00F12B9F">
              <w:rPr>
                <w:sz w:val="20"/>
                <w:szCs w:val="20"/>
              </w:rPr>
              <w:t>In 202</w:t>
            </w:r>
            <w:r w:rsidR="00A35402" w:rsidRPr="00F12B9F">
              <w:rPr>
                <w:sz w:val="20"/>
                <w:szCs w:val="20"/>
              </w:rPr>
              <w:t>4</w:t>
            </w:r>
            <w:r w:rsidRPr="00F12B9F">
              <w:rPr>
                <w:sz w:val="20"/>
                <w:szCs w:val="20"/>
              </w:rPr>
              <w:t xml:space="preserve"> </w:t>
            </w:r>
            <w:r w:rsidR="00F12B9F" w:rsidRPr="00F12B9F">
              <w:rPr>
                <w:sz w:val="20"/>
                <w:szCs w:val="20"/>
              </w:rPr>
              <w:t>beschikken aantoonbaar meer inwoners van Zuid-Kennemerland en I</w:t>
            </w:r>
            <w:r w:rsidR="00B96D62">
              <w:rPr>
                <w:sz w:val="20"/>
                <w:szCs w:val="20"/>
              </w:rPr>
              <w:t>J</w:t>
            </w:r>
            <w:r w:rsidR="00F12B9F" w:rsidRPr="00F12B9F">
              <w:rPr>
                <w:sz w:val="20"/>
                <w:szCs w:val="20"/>
              </w:rPr>
              <w:t>mond over voldoende basisvaardigheden om mee te doen in de samenleving</w:t>
            </w:r>
          </w:p>
          <w:p w14:paraId="6BBEE6A9" w14:textId="43FB8CE9" w:rsidR="00F12B9F" w:rsidRPr="00F12B9F" w:rsidRDefault="00F12B9F" w:rsidP="00F12B9F"/>
        </w:tc>
      </w:tr>
      <w:tr w:rsidR="00E528A8" w14:paraId="2991E312" w14:textId="77777777" w:rsidTr="004A1AE8">
        <w:tc>
          <w:tcPr>
            <w:tcW w:w="9056" w:type="dxa"/>
          </w:tcPr>
          <w:p w14:paraId="47FBFFD1" w14:textId="77777777" w:rsidR="00E528A8" w:rsidRPr="00B30318" w:rsidRDefault="00E528A8" w:rsidP="004A1AE8">
            <w:pPr>
              <w:spacing w:after="200"/>
              <w:rPr>
                <w:b/>
                <w:bCs/>
                <w:sz w:val="20"/>
                <w:szCs w:val="20"/>
              </w:rPr>
            </w:pPr>
            <w:r w:rsidRPr="00B30318">
              <w:rPr>
                <w:b/>
                <w:bCs/>
                <w:sz w:val="20"/>
                <w:szCs w:val="20"/>
              </w:rPr>
              <w:t>Wat gaan we daarvoor doen?</w:t>
            </w:r>
          </w:p>
        </w:tc>
      </w:tr>
      <w:tr w:rsidR="00E528A8" w14:paraId="28E44C61" w14:textId="77777777" w:rsidTr="004A1AE8">
        <w:tc>
          <w:tcPr>
            <w:tcW w:w="9056" w:type="dxa"/>
          </w:tcPr>
          <w:p w14:paraId="5CC103D4" w14:textId="6F71E012" w:rsidR="00E528A8" w:rsidRDefault="00E528A8" w:rsidP="00E528A8">
            <w:pPr>
              <w:pStyle w:val="Lijstalinea"/>
              <w:numPr>
                <w:ilvl w:val="0"/>
                <w:numId w:val="10"/>
              </w:numPr>
              <w:spacing w:after="200"/>
              <w:rPr>
                <w:sz w:val="20"/>
                <w:szCs w:val="20"/>
              </w:rPr>
            </w:pPr>
            <w:r>
              <w:rPr>
                <w:sz w:val="20"/>
                <w:szCs w:val="20"/>
              </w:rPr>
              <w:t>Op basis van de landelijke 0-meting in 2020 stellen we regionale doelstellingen vast voor het bereik van de doelgroep, afgeronde trajecten en uitkomsten zoals verbetering van vaardigheden en van participatie</w:t>
            </w:r>
            <w:r w:rsidR="00F12B9F">
              <w:rPr>
                <w:sz w:val="20"/>
                <w:szCs w:val="20"/>
              </w:rPr>
              <w:t>;</w:t>
            </w:r>
          </w:p>
          <w:p w14:paraId="73BCB122" w14:textId="77777777" w:rsidR="00E528A8" w:rsidRPr="00DA3A1E" w:rsidRDefault="00E528A8" w:rsidP="00E528A8">
            <w:pPr>
              <w:pStyle w:val="Lijstalinea"/>
              <w:numPr>
                <w:ilvl w:val="0"/>
                <w:numId w:val="10"/>
              </w:numPr>
              <w:spacing w:after="200"/>
              <w:rPr>
                <w:sz w:val="20"/>
                <w:szCs w:val="20"/>
              </w:rPr>
            </w:pPr>
            <w:r>
              <w:rPr>
                <w:sz w:val="20"/>
                <w:szCs w:val="20"/>
              </w:rPr>
              <w:t>Op basis van de metingen sturen we jaarlijks bij.</w:t>
            </w:r>
          </w:p>
        </w:tc>
      </w:tr>
    </w:tbl>
    <w:p w14:paraId="5952F5C9" w14:textId="5A2B223C" w:rsidR="001021E7" w:rsidRPr="00017D40" w:rsidRDefault="001021E7" w:rsidP="00E528A8">
      <w:pPr>
        <w:rPr>
          <w:sz w:val="20"/>
          <w:szCs w:val="20"/>
        </w:rPr>
      </w:pPr>
    </w:p>
    <w:p w14:paraId="68D1FBA1" w14:textId="77777777" w:rsidR="00B96D62" w:rsidRDefault="00B96D62" w:rsidP="00E528A8">
      <w:pPr>
        <w:pStyle w:val="Kop2"/>
      </w:pPr>
      <w:bookmarkStart w:id="16" w:name="_Toc48218271"/>
    </w:p>
    <w:p w14:paraId="5EAC03F9" w14:textId="5AAF48DF" w:rsidR="00E528A8" w:rsidRPr="004128C2" w:rsidRDefault="00E528A8" w:rsidP="00E528A8">
      <w:pPr>
        <w:pStyle w:val="Kop2"/>
      </w:pPr>
      <w:bookmarkStart w:id="17" w:name="_Toc52268562"/>
      <w:r>
        <w:t>3.3.</w:t>
      </w:r>
      <w:r w:rsidR="001021E7">
        <w:t xml:space="preserve"> </w:t>
      </w:r>
      <w:r w:rsidRPr="004128C2">
        <w:t>Wat zijn de</w:t>
      </w:r>
      <w:r w:rsidRPr="00142103">
        <w:rPr>
          <w:sz w:val="20"/>
          <w:szCs w:val="20"/>
        </w:rPr>
        <w:t xml:space="preserve"> </w:t>
      </w:r>
      <w:r w:rsidRPr="004128C2">
        <w:t>randvoorwaarden van de regionale samenwerkingsagenda?</w:t>
      </w:r>
      <w:bookmarkEnd w:id="16"/>
      <w:bookmarkEnd w:id="17"/>
      <w:r w:rsidR="00B96D62">
        <w:br/>
      </w:r>
    </w:p>
    <w:p w14:paraId="08214D23" w14:textId="771D9FBC" w:rsidR="00E528A8" w:rsidRDefault="00E528A8" w:rsidP="00E528A8">
      <w:pPr>
        <w:spacing w:after="200"/>
        <w:rPr>
          <w:sz w:val="20"/>
          <w:szCs w:val="20"/>
        </w:rPr>
      </w:pPr>
      <w:r>
        <w:rPr>
          <w:sz w:val="20"/>
          <w:szCs w:val="20"/>
        </w:rPr>
        <w:t>Er is een aantal randvoorwaarden om de beoogde resultaten te realiseren. Deze randvoorwaarden noemen we hieronder.</w:t>
      </w:r>
    </w:p>
    <w:p w14:paraId="0098FDDA" w14:textId="2E5D82DA" w:rsidR="00E528A8" w:rsidRPr="00D80407" w:rsidRDefault="00B96D62" w:rsidP="00E528A8">
      <w:pPr>
        <w:spacing w:after="200"/>
        <w:rPr>
          <w:rFonts w:cstheme="minorHAnsi"/>
          <w:sz w:val="20"/>
          <w:szCs w:val="20"/>
        </w:rPr>
      </w:pPr>
      <w:bookmarkStart w:id="18" w:name="_Toc48218272"/>
      <w:r w:rsidRPr="009F6362">
        <w:rPr>
          <w:rFonts w:asciiTheme="majorHAnsi" w:eastAsiaTheme="majorEastAsia" w:hAnsiTheme="majorHAnsi" w:cstheme="majorBidi"/>
          <w:noProof/>
          <w:color w:val="1F3763" w:themeColor="accent1" w:themeShade="7F"/>
        </w:rPr>
        <w:drawing>
          <wp:anchor distT="0" distB="0" distL="114300" distR="114300" simplePos="0" relativeHeight="251663360" behindDoc="0" locked="0" layoutInCell="1" allowOverlap="1" wp14:anchorId="31233F4F" wp14:editId="4B26D835">
            <wp:simplePos x="0" y="0"/>
            <wp:positionH relativeFrom="margin">
              <wp:posOffset>2648585</wp:posOffset>
            </wp:positionH>
            <wp:positionV relativeFrom="margin">
              <wp:posOffset>1190014</wp:posOffset>
            </wp:positionV>
            <wp:extent cx="3083560" cy="3083560"/>
            <wp:effectExtent l="0" t="0" r="2540" b="254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83560" cy="3083560"/>
                    </a:xfrm>
                    <a:prstGeom prst="rect">
                      <a:avLst/>
                    </a:prstGeom>
                  </pic:spPr>
                </pic:pic>
              </a:graphicData>
            </a:graphic>
            <wp14:sizeRelH relativeFrom="margin">
              <wp14:pctWidth>0</wp14:pctWidth>
            </wp14:sizeRelH>
            <wp14:sizeRelV relativeFrom="margin">
              <wp14:pctHeight>0</wp14:pctHeight>
            </wp14:sizeRelV>
          </wp:anchor>
        </w:drawing>
      </w:r>
      <w:bookmarkStart w:id="19" w:name="_Toc52268563"/>
      <w:r w:rsidR="00E528A8">
        <w:rPr>
          <w:rStyle w:val="Kop3Char"/>
        </w:rPr>
        <w:t>3.3.</w:t>
      </w:r>
      <w:r w:rsidR="009963E1">
        <w:rPr>
          <w:rStyle w:val="Kop3Char"/>
        </w:rPr>
        <w:t xml:space="preserve"> </w:t>
      </w:r>
      <w:r w:rsidR="00E528A8">
        <w:rPr>
          <w:rStyle w:val="Kop3Char"/>
        </w:rPr>
        <w:t xml:space="preserve">a. </w:t>
      </w:r>
      <w:r w:rsidR="00E528A8" w:rsidRPr="00D80407">
        <w:rPr>
          <w:rStyle w:val="Kop3Char"/>
        </w:rPr>
        <w:t>De taalnetwerken en de Taalhuizen</w:t>
      </w:r>
      <w:bookmarkEnd w:id="18"/>
      <w:bookmarkEnd w:id="19"/>
      <w:r w:rsidR="00E528A8" w:rsidRPr="0069634C">
        <w:rPr>
          <w:rFonts w:asciiTheme="majorHAnsi" w:eastAsiaTheme="majorEastAsia" w:hAnsiTheme="majorHAnsi" w:cstheme="majorBidi"/>
          <w:color w:val="1F3763" w:themeColor="accent1" w:themeShade="7F"/>
        </w:rPr>
        <w:t xml:space="preserve"> </w:t>
      </w:r>
      <w:r>
        <w:rPr>
          <w:rFonts w:asciiTheme="majorHAnsi" w:eastAsiaTheme="majorEastAsia" w:hAnsiTheme="majorHAnsi" w:cstheme="majorBidi"/>
          <w:color w:val="1F3763" w:themeColor="accent1" w:themeShade="7F"/>
        </w:rPr>
        <w:br/>
      </w:r>
      <w:r w:rsidR="00E528A8">
        <w:rPr>
          <w:sz w:val="20"/>
          <w:szCs w:val="20"/>
        </w:rPr>
        <w:br/>
      </w:r>
      <w:r w:rsidR="00E528A8">
        <w:rPr>
          <w:rFonts w:cstheme="minorHAnsi"/>
          <w:sz w:val="20"/>
          <w:szCs w:val="20"/>
        </w:rPr>
        <w:t xml:space="preserve">De taalnetwerken </w:t>
      </w:r>
      <w:r w:rsidR="00A07431">
        <w:rPr>
          <w:rFonts w:cstheme="minorHAnsi"/>
          <w:sz w:val="20"/>
          <w:szCs w:val="20"/>
        </w:rPr>
        <w:t>van</w:t>
      </w:r>
      <w:r w:rsidR="00E528A8">
        <w:rPr>
          <w:rFonts w:cstheme="minorHAnsi"/>
          <w:sz w:val="20"/>
          <w:szCs w:val="20"/>
        </w:rPr>
        <w:t xml:space="preserve"> de Taalhuizen zijn essentiële schakels bij het verminderen van het aantal </w:t>
      </w:r>
      <w:r w:rsidR="00B22E7F">
        <w:rPr>
          <w:rFonts w:cstheme="minorHAnsi"/>
          <w:sz w:val="20"/>
          <w:szCs w:val="20"/>
        </w:rPr>
        <w:t>inwoners</w:t>
      </w:r>
      <w:r w:rsidR="00E528A8">
        <w:rPr>
          <w:rFonts w:cstheme="minorHAnsi"/>
          <w:sz w:val="20"/>
          <w:szCs w:val="20"/>
        </w:rPr>
        <w:t>met lage basisvaardigheden. Op dit moment breiden de netwerken zich uit</w:t>
      </w:r>
      <w:r w:rsidR="005A2DEC">
        <w:rPr>
          <w:rFonts w:cstheme="minorHAnsi"/>
          <w:sz w:val="20"/>
          <w:szCs w:val="20"/>
        </w:rPr>
        <w:t>, komen er nieuwe</w:t>
      </w:r>
      <w:r w:rsidR="00E528A8">
        <w:rPr>
          <w:rFonts w:cstheme="minorHAnsi"/>
          <w:sz w:val="20"/>
          <w:szCs w:val="20"/>
        </w:rPr>
        <w:t xml:space="preserve"> initiatieven en samenwerkingsvormen. In de vervolgaanpak is doorontwikkeling van het netwerk belangrijk. Zoals het creëren en bewaken van</w:t>
      </w:r>
      <w:r w:rsidR="005A2DEC">
        <w:rPr>
          <w:rFonts w:cstheme="minorHAnsi"/>
          <w:sz w:val="20"/>
          <w:szCs w:val="20"/>
        </w:rPr>
        <w:t xml:space="preserve"> de</w:t>
      </w:r>
      <w:r w:rsidR="00E528A8">
        <w:rPr>
          <w:rFonts w:cstheme="minorHAnsi"/>
          <w:sz w:val="20"/>
          <w:szCs w:val="20"/>
        </w:rPr>
        <w:t xml:space="preserve"> samenhang en de duurzame inbedding van inhoudelijke expertise in de taalhuizen zelf. We onderzoeken wat er nodig is om d</w:t>
      </w:r>
      <w:r w:rsidR="007B39AB">
        <w:rPr>
          <w:rFonts w:cstheme="minorHAnsi"/>
          <w:sz w:val="20"/>
          <w:szCs w:val="20"/>
        </w:rPr>
        <w:t xml:space="preserve">e </w:t>
      </w:r>
      <w:r w:rsidR="00E528A8">
        <w:rPr>
          <w:rFonts w:cstheme="minorHAnsi"/>
          <w:sz w:val="20"/>
          <w:szCs w:val="20"/>
        </w:rPr>
        <w:t>Taalhuizen te</w:t>
      </w:r>
      <w:r w:rsidR="005A2DEC">
        <w:rPr>
          <w:rFonts w:cstheme="minorHAnsi"/>
          <w:sz w:val="20"/>
          <w:szCs w:val="20"/>
        </w:rPr>
        <w:t xml:space="preserve"> certificeren.</w:t>
      </w:r>
      <w:r w:rsidR="007B39AB">
        <w:rPr>
          <w:rFonts w:cstheme="minorHAnsi"/>
          <w:sz w:val="20"/>
          <w:szCs w:val="20"/>
        </w:rPr>
        <w:t xml:space="preserve"> </w:t>
      </w:r>
      <w:r w:rsidR="005A2DEC">
        <w:rPr>
          <w:rFonts w:cstheme="minorHAnsi"/>
          <w:sz w:val="20"/>
          <w:szCs w:val="20"/>
        </w:rPr>
        <w:t xml:space="preserve">Verder </w:t>
      </w:r>
      <w:r w:rsidR="00E528A8">
        <w:rPr>
          <w:rFonts w:cstheme="minorHAnsi"/>
          <w:sz w:val="20"/>
          <w:szCs w:val="20"/>
        </w:rPr>
        <w:t xml:space="preserve">investeren we in het vergroten van de herkenbaarheid en het bereik van de taalhuizen in samenwerking met Sociale Wijkteams en welzijnsorganisaties. Zo kan een Taalhuis voor iedereen </w:t>
      </w:r>
      <w:r w:rsidR="00814574">
        <w:rPr>
          <w:rFonts w:cstheme="minorHAnsi"/>
          <w:sz w:val="20"/>
          <w:szCs w:val="20"/>
        </w:rPr>
        <w:t xml:space="preserve">laagdrempelig is. </w:t>
      </w:r>
      <w:r w:rsidR="001021E7" w:rsidRPr="001021E7">
        <w:rPr>
          <w:rFonts w:asciiTheme="majorHAnsi" w:eastAsiaTheme="majorEastAsia" w:hAnsiTheme="majorHAnsi" w:cstheme="majorBidi"/>
          <w:noProof/>
          <w:color w:val="1F3763" w:themeColor="accent1" w:themeShade="7F"/>
        </w:rPr>
        <w:t xml:space="preserve"> </w:t>
      </w:r>
    </w:p>
    <w:p w14:paraId="084F4846" w14:textId="5FC2D7B7" w:rsidR="00E528A8" w:rsidRPr="00442215" w:rsidRDefault="00E528A8" w:rsidP="00E528A8">
      <w:pPr>
        <w:spacing w:after="200"/>
        <w:rPr>
          <w:sz w:val="20"/>
          <w:szCs w:val="20"/>
        </w:rPr>
      </w:pPr>
      <w:bookmarkStart w:id="20" w:name="_Toc48218273"/>
      <w:bookmarkStart w:id="21" w:name="_Toc52268564"/>
      <w:r>
        <w:rPr>
          <w:rStyle w:val="Kop3Char"/>
        </w:rPr>
        <w:t>3.3.</w:t>
      </w:r>
      <w:r w:rsidR="009963E1">
        <w:rPr>
          <w:rStyle w:val="Kop3Char"/>
        </w:rPr>
        <w:t xml:space="preserve"> </w:t>
      </w:r>
      <w:r>
        <w:rPr>
          <w:rStyle w:val="Kop3Char"/>
        </w:rPr>
        <w:t xml:space="preserve">b. </w:t>
      </w:r>
      <w:r w:rsidRPr="00D80407">
        <w:rPr>
          <w:rStyle w:val="Kop3Char"/>
        </w:rPr>
        <w:t>Samenwerkingsstructuur</w:t>
      </w:r>
      <w:bookmarkEnd w:id="20"/>
      <w:bookmarkEnd w:id="21"/>
      <w:r w:rsidR="00B96D62">
        <w:rPr>
          <w:rStyle w:val="Kop3Char"/>
        </w:rPr>
        <w:br/>
      </w:r>
      <w:r>
        <w:rPr>
          <w:sz w:val="20"/>
          <w:szCs w:val="20"/>
        </w:rPr>
        <w:br/>
      </w:r>
      <w:r w:rsidRPr="00814574">
        <w:rPr>
          <w:sz w:val="20"/>
          <w:szCs w:val="20"/>
        </w:rPr>
        <w:t xml:space="preserve">Er is een ambtelijke werkgroep die periodiek </w:t>
      </w:r>
      <w:r w:rsidR="001021E7" w:rsidRPr="00814574">
        <w:rPr>
          <w:sz w:val="20"/>
          <w:szCs w:val="20"/>
        </w:rPr>
        <w:t>bijeenkomt</w:t>
      </w:r>
      <w:r w:rsidRPr="00814574">
        <w:rPr>
          <w:sz w:val="20"/>
          <w:szCs w:val="20"/>
        </w:rPr>
        <w:t xml:space="preserve"> en die verantwoordelijk is voor de voortgang</w:t>
      </w:r>
      <w:r w:rsidR="006F36CF" w:rsidRPr="00814574">
        <w:rPr>
          <w:sz w:val="20"/>
          <w:szCs w:val="20"/>
        </w:rPr>
        <w:t xml:space="preserve"> in de gehele regio.</w:t>
      </w:r>
      <w:r w:rsidRPr="00814574">
        <w:rPr>
          <w:sz w:val="20"/>
          <w:szCs w:val="20"/>
        </w:rPr>
        <w:t xml:space="preserve"> </w:t>
      </w:r>
      <w:r w:rsidR="00EB3BAC" w:rsidRPr="00814574">
        <w:rPr>
          <w:sz w:val="20"/>
          <w:szCs w:val="20"/>
        </w:rPr>
        <w:t xml:space="preserve">Deze werkgroep laat zich o.a. adviseren door Stichting Lezen en Schrijven. </w:t>
      </w:r>
      <w:r w:rsidRPr="00814574">
        <w:rPr>
          <w:sz w:val="20"/>
          <w:szCs w:val="20"/>
        </w:rPr>
        <w:t xml:space="preserve">Binnen de werkgroep zijn de taken verdeeld. Zie voor de rol- en taakverdeling tussen de gemeenten bijlage 5. Deze werkgroep werkt </w:t>
      </w:r>
      <w:r w:rsidRPr="00814574">
        <w:rPr>
          <w:rFonts w:cstheme="minorHAnsi"/>
          <w:sz w:val="20"/>
          <w:szCs w:val="20"/>
        </w:rPr>
        <w:t xml:space="preserve">een aangepaste </w:t>
      </w:r>
      <w:r w:rsidR="001021E7" w:rsidRPr="00814574">
        <w:rPr>
          <w:rFonts w:cstheme="minorHAnsi"/>
          <w:sz w:val="20"/>
          <w:szCs w:val="20"/>
        </w:rPr>
        <w:t>WEB-verordening</w:t>
      </w:r>
      <w:r w:rsidRPr="00814574">
        <w:rPr>
          <w:rFonts w:cstheme="minorHAnsi"/>
          <w:sz w:val="20"/>
          <w:szCs w:val="20"/>
        </w:rPr>
        <w:t xml:space="preserve"> uit na vaststelling van dit plan.</w:t>
      </w:r>
    </w:p>
    <w:p w14:paraId="6494621F" w14:textId="50DA7566" w:rsidR="00E528A8" w:rsidRDefault="00E528A8" w:rsidP="00E528A8">
      <w:pPr>
        <w:spacing w:after="200"/>
        <w:rPr>
          <w:sz w:val="20"/>
          <w:szCs w:val="20"/>
        </w:rPr>
      </w:pPr>
      <w:bookmarkStart w:id="22" w:name="_Toc48218274"/>
      <w:bookmarkStart w:id="23" w:name="_Toc52268565"/>
      <w:r>
        <w:rPr>
          <w:rStyle w:val="Kop3Char"/>
        </w:rPr>
        <w:t>3.3.</w:t>
      </w:r>
      <w:r w:rsidR="009963E1">
        <w:rPr>
          <w:rStyle w:val="Kop3Char"/>
        </w:rPr>
        <w:t xml:space="preserve"> </w:t>
      </w:r>
      <w:r>
        <w:rPr>
          <w:rStyle w:val="Kop3Char"/>
        </w:rPr>
        <w:t xml:space="preserve">c. </w:t>
      </w:r>
      <w:r w:rsidRPr="00D80407">
        <w:rPr>
          <w:rStyle w:val="Kop3Char"/>
        </w:rPr>
        <w:t>Verantwoording</w:t>
      </w:r>
      <w:bookmarkEnd w:id="22"/>
      <w:bookmarkEnd w:id="23"/>
      <w:r w:rsidR="00B96D62">
        <w:rPr>
          <w:rStyle w:val="Kop3Char"/>
        </w:rPr>
        <w:br/>
      </w:r>
      <w:r>
        <w:rPr>
          <w:sz w:val="20"/>
          <w:szCs w:val="20"/>
        </w:rPr>
        <w:br/>
      </w:r>
      <w:r w:rsidRPr="000D440D">
        <w:rPr>
          <w:sz w:val="20"/>
          <w:szCs w:val="20"/>
        </w:rPr>
        <w:t xml:space="preserve">De wethouders ontvangen jaarlijks een rapportage. Deze rapportage komt aan de orde in het </w:t>
      </w:r>
      <w:r w:rsidR="001021E7" w:rsidRPr="000D440D">
        <w:rPr>
          <w:sz w:val="20"/>
          <w:szCs w:val="20"/>
        </w:rPr>
        <w:t>overleg</w:t>
      </w:r>
      <w:r w:rsidRPr="000D440D">
        <w:rPr>
          <w:sz w:val="20"/>
          <w:szCs w:val="20"/>
        </w:rPr>
        <w:t xml:space="preserve"> </w:t>
      </w:r>
      <w:r w:rsidR="007B39AB" w:rsidRPr="000D440D">
        <w:rPr>
          <w:sz w:val="20"/>
          <w:szCs w:val="20"/>
        </w:rPr>
        <w:t xml:space="preserve">bestuur van de GR (Gemeenschappelijke regeling) Schoolverzuim en VSV (Vroegtijdig School Verlaten). </w:t>
      </w:r>
      <w:r w:rsidRPr="000D440D">
        <w:rPr>
          <w:sz w:val="20"/>
          <w:szCs w:val="20"/>
        </w:rPr>
        <w:t>De</w:t>
      </w:r>
      <w:r>
        <w:rPr>
          <w:sz w:val="20"/>
          <w:szCs w:val="20"/>
        </w:rPr>
        <w:t xml:space="preserve"> rapportage bestaat uit voortgangsinformatie, resultaten uit de lokale/regionale en landelijke monitor, landelijke ontwikkelingen, een financieel overzicht en als nodig, sturingsvragen. Waar nodig is er tussentijdse </w:t>
      </w:r>
      <w:r w:rsidR="001021E7">
        <w:rPr>
          <w:sz w:val="20"/>
          <w:szCs w:val="20"/>
        </w:rPr>
        <w:t>informatie-uitwisseling</w:t>
      </w:r>
      <w:r>
        <w:rPr>
          <w:sz w:val="20"/>
          <w:szCs w:val="20"/>
        </w:rPr>
        <w:t xml:space="preserve"> via de lokale routes. </w:t>
      </w:r>
    </w:p>
    <w:p w14:paraId="2B85298D" w14:textId="67D6B5CD" w:rsidR="00E528A8" w:rsidRPr="001B7249" w:rsidRDefault="00E528A8" w:rsidP="00E528A8">
      <w:pPr>
        <w:spacing w:after="200"/>
        <w:rPr>
          <w:rStyle w:val="Kop1Char"/>
          <w:color w:val="000000" w:themeColor="text1"/>
        </w:rPr>
      </w:pPr>
      <w:bookmarkStart w:id="24" w:name="_Toc48218275"/>
      <w:bookmarkStart w:id="25" w:name="_Toc52268566"/>
      <w:r>
        <w:rPr>
          <w:rStyle w:val="Kop3Char"/>
        </w:rPr>
        <w:t>3.3.</w:t>
      </w:r>
      <w:r w:rsidR="009963E1">
        <w:rPr>
          <w:rStyle w:val="Kop3Char"/>
        </w:rPr>
        <w:t xml:space="preserve"> </w:t>
      </w:r>
      <w:r>
        <w:rPr>
          <w:rStyle w:val="Kop3Char"/>
        </w:rPr>
        <w:t xml:space="preserve">d. </w:t>
      </w:r>
      <w:r w:rsidRPr="00D80407">
        <w:rPr>
          <w:rStyle w:val="Kop3Char"/>
        </w:rPr>
        <w:t>Kennisdeling en netwerkactiviteiten</w:t>
      </w:r>
      <w:bookmarkEnd w:id="24"/>
      <w:bookmarkEnd w:id="25"/>
      <w:r w:rsidR="00B96D62">
        <w:rPr>
          <w:rStyle w:val="Kop3Char"/>
        </w:rPr>
        <w:br/>
      </w:r>
      <w:r>
        <w:rPr>
          <w:sz w:val="20"/>
          <w:szCs w:val="20"/>
        </w:rPr>
        <w:br/>
        <w:t xml:space="preserve">De komende periode gebruiken we de periodieke overleggen voor kennisdeling en laten we ons inspireren </w:t>
      </w:r>
      <w:r w:rsidRPr="001B7249">
        <w:rPr>
          <w:color w:val="000000" w:themeColor="text1"/>
          <w:sz w:val="20"/>
          <w:szCs w:val="20"/>
        </w:rPr>
        <w:t>door goede voorbeelden uit het land. We kunnen hiervoor sprekers uitnodigen en op werkbezoek gaan.</w:t>
      </w:r>
    </w:p>
    <w:p w14:paraId="2E97BFC5" w14:textId="0BCDCF15" w:rsidR="00E528A8" w:rsidRPr="001B7249" w:rsidRDefault="00E528A8" w:rsidP="00E528A8">
      <w:pPr>
        <w:pStyle w:val="Kop2"/>
        <w:rPr>
          <w:color w:val="000000" w:themeColor="text1"/>
        </w:rPr>
      </w:pPr>
      <w:bookmarkStart w:id="26" w:name="_Toc48218277"/>
      <w:bookmarkStart w:id="27" w:name="_Toc52268567"/>
      <w:r w:rsidRPr="001B7249">
        <w:rPr>
          <w:color w:val="000000" w:themeColor="text1"/>
        </w:rPr>
        <w:t>Tot slot</w:t>
      </w:r>
      <w:bookmarkEnd w:id="26"/>
      <w:bookmarkEnd w:id="27"/>
      <w:r w:rsidR="00B96D62">
        <w:rPr>
          <w:color w:val="000000" w:themeColor="text1"/>
        </w:rPr>
        <w:br/>
      </w:r>
    </w:p>
    <w:p w14:paraId="45E61485" w14:textId="25E3A5AF" w:rsidR="00E528A8" w:rsidRPr="00B96D62" w:rsidRDefault="00E528A8" w:rsidP="00B96D62">
      <w:pPr>
        <w:spacing w:after="200"/>
        <w:rPr>
          <w:color w:val="000000" w:themeColor="text1"/>
          <w:sz w:val="20"/>
          <w:szCs w:val="20"/>
        </w:rPr>
      </w:pPr>
      <w:r w:rsidRPr="001B7249">
        <w:rPr>
          <w:color w:val="000000" w:themeColor="text1"/>
          <w:sz w:val="20"/>
          <w:szCs w:val="20"/>
        </w:rPr>
        <w:t xml:space="preserve">De gemeenten streven </w:t>
      </w:r>
      <w:r w:rsidR="001021E7" w:rsidRPr="001B7249">
        <w:rPr>
          <w:color w:val="000000" w:themeColor="text1"/>
          <w:sz w:val="20"/>
          <w:szCs w:val="20"/>
        </w:rPr>
        <w:t>ernaar</w:t>
      </w:r>
      <w:r w:rsidRPr="001B7249">
        <w:rPr>
          <w:color w:val="000000" w:themeColor="text1"/>
          <w:sz w:val="20"/>
          <w:szCs w:val="20"/>
        </w:rPr>
        <w:t xml:space="preserve"> samen met hun partners meer </w:t>
      </w:r>
      <w:r w:rsidR="00B22E7F">
        <w:rPr>
          <w:color w:val="000000" w:themeColor="text1"/>
          <w:sz w:val="20"/>
          <w:szCs w:val="20"/>
        </w:rPr>
        <w:t>inwoners</w:t>
      </w:r>
      <w:r w:rsidRPr="001B7249">
        <w:rPr>
          <w:color w:val="000000" w:themeColor="text1"/>
          <w:sz w:val="20"/>
          <w:szCs w:val="20"/>
        </w:rPr>
        <w:t xml:space="preserve">met lage basisvaardigheden te bereiken en </w:t>
      </w:r>
      <w:r>
        <w:rPr>
          <w:color w:val="000000" w:themeColor="text1"/>
          <w:sz w:val="20"/>
          <w:szCs w:val="20"/>
        </w:rPr>
        <w:t xml:space="preserve">hen </w:t>
      </w:r>
      <w:r w:rsidRPr="001B7249">
        <w:rPr>
          <w:color w:val="000000" w:themeColor="text1"/>
          <w:sz w:val="20"/>
          <w:szCs w:val="20"/>
        </w:rPr>
        <w:t xml:space="preserve">een passend aanbod aan te kunnen bieden. Zodat onze doelgroepen gemakkelijker/beter kunnen meedoen en </w:t>
      </w:r>
      <w:r>
        <w:rPr>
          <w:color w:val="000000" w:themeColor="text1"/>
          <w:sz w:val="20"/>
          <w:szCs w:val="20"/>
        </w:rPr>
        <w:t xml:space="preserve">zelf </w:t>
      </w:r>
      <w:r w:rsidRPr="001B7249">
        <w:rPr>
          <w:color w:val="000000" w:themeColor="text1"/>
          <w:sz w:val="20"/>
          <w:szCs w:val="20"/>
        </w:rPr>
        <w:t xml:space="preserve">regie </w:t>
      </w:r>
      <w:r>
        <w:rPr>
          <w:color w:val="000000" w:themeColor="text1"/>
          <w:sz w:val="20"/>
          <w:szCs w:val="20"/>
        </w:rPr>
        <w:t>kunnen houden</w:t>
      </w:r>
      <w:r w:rsidRPr="001B7249">
        <w:rPr>
          <w:color w:val="000000" w:themeColor="text1"/>
          <w:sz w:val="20"/>
          <w:szCs w:val="20"/>
        </w:rPr>
        <w:t xml:space="preserve"> op leefgebieden zoals gezondheid, vitaliteit en betrokkenheid bij de opvoeding. </w:t>
      </w:r>
    </w:p>
    <w:p w14:paraId="26AE13BA" w14:textId="77777777" w:rsidR="00E528A8" w:rsidRDefault="00E528A8" w:rsidP="00E528A8">
      <w:pPr>
        <w:rPr>
          <w:rFonts w:cstheme="minorHAnsi"/>
          <w:b/>
          <w:bCs/>
          <w:sz w:val="20"/>
          <w:szCs w:val="20"/>
        </w:rPr>
      </w:pPr>
    </w:p>
    <w:p w14:paraId="7F377F23" w14:textId="77777777" w:rsidR="00F70F90" w:rsidRDefault="00F70F90"/>
    <w:sectPr w:rsidR="00F70F90" w:rsidSect="009C4364">
      <w:footerReference w:type="even" r:id="rId23"/>
      <w:foot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74AC" w14:textId="77777777" w:rsidR="0000283A" w:rsidRDefault="0000283A" w:rsidP="00E528A8">
      <w:r>
        <w:separator/>
      </w:r>
    </w:p>
  </w:endnote>
  <w:endnote w:type="continuationSeparator" w:id="0">
    <w:p w14:paraId="7AAABB4F" w14:textId="77777777" w:rsidR="0000283A" w:rsidRDefault="0000283A" w:rsidP="00E5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40456935"/>
      <w:docPartObj>
        <w:docPartGallery w:val="Page Numbers (Bottom of Page)"/>
        <w:docPartUnique/>
      </w:docPartObj>
    </w:sdtPr>
    <w:sdtEndPr>
      <w:rPr>
        <w:rStyle w:val="Paginanummer"/>
      </w:rPr>
    </w:sdtEndPr>
    <w:sdtContent>
      <w:p w14:paraId="11A40838" w14:textId="77777777" w:rsidR="0060041F" w:rsidRDefault="0060041F" w:rsidP="00640B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CDC0AE8" w14:textId="77777777" w:rsidR="0060041F" w:rsidRDefault="0060041F" w:rsidP="0060041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81269169"/>
      <w:docPartObj>
        <w:docPartGallery w:val="Page Numbers (Bottom of Page)"/>
        <w:docPartUnique/>
      </w:docPartObj>
    </w:sdtPr>
    <w:sdtEndPr>
      <w:rPr>
        <w:rStyle w:val="Paginanummer"/>
      </w:rPr>
    </w:sdtEndPr>
    <w:sdtContent>
      <w:p w14:paraId="62D1AA93" w14:textId="77777777" w:rsidR="0060041F" w:rsidRDefault="0060041F" w:rsidP="00640B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089A8B7" w14:textId="77777777" w:rsidR="0060041F" w:rsidRDefault="0060041F" w:rsidP="0060041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2A391" w14:textId="77777777" w:rsidR="0000283A" w:rsidRDefault="0000283A" w:rsidP="00E528A8">
      <w:r>
        <w:separator/>
      </w:r>
    </w:p>
  </w:footnote>
  <w:footnote w:type="continuationSeparator" w:id="0">
    <w:p w14:paraId="3A148DB1" w14:textId="77777777" w:rsidR="0000283A" w:rsidRDefault="0000283A" w:rsidP="00E528A8">
      <w:r>
        <w:continuationSeparator/>
      </w:r>
    </w:p>
  </w:footnote>
  <w:footnote w:id="1">
    <w:p w14:paraId="5A0D21AF" w14:textId="4FE7C7A9" w:rsidR="00DB397D" w:rsidRPr="00DB397D" w:rsidRDefault="00DB397D" w:rsidP="00DB397D">
      <w:pPr>
        <w:pStyle w:val="Tekstopmerking"/>
        <w:rPr>
          <w:sz w:val="16"/>
          <w:szCs w:val="16"/>
        </w:rPr>
      </w:pPr>
      <w:r w:rsidRPr="00DB397D">
        <w:rPr>
          <w:rStyle w:val="Voetnootmarkering"/>
          <w:sz w:val="16"/>
          <w:szCs w:val="16"/>
        </w:rPr>
        <w:footnoteRef/>
      </w:r>
      <w:r w:rsidRPr="00DB397D">
        <w:rPr>
          <w:sz w:val="16"/>
          <w:szCs w:val="16"/>
        </w:rPr>
        <w:t xml:space="preserve"> </w:t>
      </w:r>
      <w:r w:rsidR="00B22E7F">
        <w:rPr>
          <w:sz w:val="16"/>
          <w:szCs w:val="16"/>
        </w:rPr>
        <w:t>Inwoners</w:t>
      </w:r>
      <w:r w:rsidRPr="00DB397D">
        <w:rPr>
          <w:sz w:val="16"/>
          <w:szCs w:val="16"/>
        </w:rPr>
        <w:t>met Nederlands als 1</w:t>
      </w:r>
      <w:r w:rsidRPr="00DB397D">
        <w:rPr>
          <w:sz w:val="16"/>
          <w:szCs w:val="16"/>
          <w:vertAlign w:val="superscript"/>
        </w:rPr>
        <w:t>e</w:t>
      </w:r>
      <w:r w:rsidRPr="00DB397D">
        <w:rPr>
          <w:sz w:val="16"/>
          <w:szCs w:val="16"/>
        </w:rPr>
        <w:t xml:space="preserve"> taa</w:t>
      </w:r>
      <w:r>
        <w:rPr>
          <w:sz w:val="16"/>
          <w:szCs w:val="16"/>
        </w:rPr>
        <w:t>,</w:t>
      </w:r>
      <w:r w:rsidRPr="00DB397D">
        <w:rPr>
          <w:sz w:val="16"/>
          <w:szCs w:val="16"/>
        </w:rPr>
        <w:t>l (basis)onderwijs in Nederlands gevolgd – spreekt de taal goed</w:t>
      </w:r>
    </w:p>
  </w:footnote>
  <w:footnote w:id="2">
    <w:p w14:paraId="4D5803E2" w14:textId="77777777" w:rsidR="00E528A8" w:rsidRDefault="00E528A8" w:rsidP="00E528A8">
      <w:pPr>
        <w:pStyle w:val="Voetnoottekst"/>
      </w:pPr>
      <w:r w:rsidRPr="00DB397D">
        <w:rPr>
          <w:rStyle w:val="Voetnootmarkering"/>
          <w:sz w:val="16"/>
          <w:szCs w:val="16"/>
        </w:rPr>
        <w:footnoteRef/>
      </w:r>
      <w:r w:rsidRPr="00DB397D">
        <w:rPr>
          <w:sz w:val="16"/>
          <w:szCs w:val="16"/>
        </w:rPr>
        <w:t xml:space="preserve"> </w:t>
      </w:r>
      <w:r w:rsidRPr="00DB397D">
        <w:rPr>
          <w:rFonts w:cstheme="minorHAnsi"/>
          <w:sz w:val="16"/>
          <w:szCs w:val="16"/>
        </w:rPr>
        <w:t>Niet Web subsidiabel</w:t>
      </w:r>
    </w:p>
  </w:footnote>
  <w:footnote w:id="3">
    <w:p w14:paraId="4499DF6D" w14:textId="77777777" w:rsidR="00E528A8" w:rsidRPr="00B96D62" w:rsidRDefault="00E528A8" w:rsidP="00E528A8">
      <w:pPr>
        <w:pStyle w:val="Voetnoottekst"/>
        <w:rPr>
          <w:sz w:val="16"/>
          <w:szCs w:val="16"/>
        </w:rPr>
      </w:pPr>
      <w:r w:rsidRPr="00B96D62">
        <w:rPr>
          <w:rStyle w:val="Voetnootmarkering"/>
          <w:sz w:val="16"/>
          <w:szCs w:val="16"/>
        </w:rPr>
        <w:footnoteRef/>
      </w:r>
      <w:r w:rsidRPr="00B96D62">
        <w:rPr>
          <w:sz w:val="16"/>
          <w:szCs w:val="16"/>
        </w:rPr>
        <w:t xml:space="preserve"> Laaggeletterdheid in Zicht</w:t>
      </w:r>
    </w:p>
  </w:footnote>
  <w:footnote w:id="4">
    <w:p w14:paraId="7499A066" w14:textId="3CC212EF" w:rsidR="00544B01" w:rsidRPr="00B96D62" w:rsidRDefault="00544B01">
      <w:pPr>
        <w:pStyle w:val="Voetnoottekst"/>
        <w:rPr>
          <w:sz w:val="16"/>
          <w:szCs w:val="16"/>
        </w:rPr>
      </w:pPr>
      <w:r w:rsidRPr="00B96D62">
        <w:rPr>
          <w:rStyle w:val="Voetnootmarkering"/>
          <w:sz w:val="16"/>
          <w:szCs w:val="16"/>
        </w:rPr>
        <w:footnoteRef/>
      </w:r>
      <w:r w:rsidRPr="00B96D62">
        <w:rPr>
          <w:sz w:val="16"/>
          <w:szCs w:val="16"/>
        </w:rPr>
        <w:t xml:space="preserve"> Geletterdheid in Zicht, 2020. Het gaan om zowel werkende als niet-werkende </w:t>
      </w:r>
      <w:r w:rsidR="0093525D" w:rsidRPr="00B96D62">
        <w:rPr>
          <w:sz w:val="16"/>
          <w:szCs w:val="16"/>
        </w:rPr>
        <w:t>jongvolwassenen</w:t>
      </w:r>
      <w:r w:rsidRPr="00B96D62">
        <w:rPr>
          <w:sz w:val="16"/>
          <w:szCs w:val="16"/>
        </w:rPr>
        <w:t xml:space="preserve">, zowel met een Nederlandse als niet-Nederlandse achtergrond, die overwegend niet </w:t>
      </w:r>
      <w:r w:rsidR="00DD77B7" w:rsidRPr="00B96D62">
        <w:rPr>
          <w:sz w:val="16"/>
          <w:szCs w:val="16"/>
        </w:rPr>
        <w:t>hoogopgeleid</w:t>
      </w:r>
      <w:r w:rsidRPr="00B96D62">
        <w:rPr>
          <w:sz w:val="16"/>
          <w:szCs w:val="16"/>
        </w:rPr>
        <w:t xml:space="preserve"> zijn.</w:t>
      </w:r>
    </w:p>
  </w:footnote>
  <w:footnote w:id="5">
    <w:p w14:paraId="0271935F" w14:textId="625F81AE" w:rsidR="007B39AB" w:rsidRDefault="007B39AB">
      <w:pPr>
        <w:pStyle w:val="Voetnoottekst"/>
      </w:pPr>
      <w:r w:rsidRPr="00B96D62">
        <w:rPr>
          <w:rStyle w:val="Voetnootmarkering"/>
          <w:sz w:val="16"/>
          <w:szCs w:val="16"/>
        </w:rPr>
        <w:footnoteRef/>
      </w:r>
      <w:r w:rsidRPr="00B96D62">
        <w:rPr>
          <w:sz w:val="16"/>
          <w:szCs w:val="16"/>
        </w:rPr>
        <w:t xml:space="preserve"> Zie voor meer informatie hierover ook het Jaarverslag 2019-2020 van het Leerplein</w:t>
      </w:r>
    </w:p>
  </w:footnote>
  <w:footnote w:id="6">
    <w:p w14:paraId="04BBB39D" w14:textId="78921D52" w:rsidR="00814574" w:rsidRPr="00814574" w:rsidRDefault="00814574">
      <w:pPr>
        <w:pStyle w:val="Voetnoottekst"/>
        <w:rPr>
          <w:sz w:val="16"/>
          <w:szCs w:val="16"/>
        </w:rPr>
      </w:pPr>
      <w:r w:rsidRPr="00814574">
        <w:rPr>
          <w:rStyle w:val="Voetnootmarkering"/>
          <w:sz w:val="16"/>
          <w:szCs w:val="16"/>
        </w:rPr>
        <w:footnoteRef/>
      </w:r>
      <w:r w:rsidRPr="00814574">
        <w:rPr>
          <w:sz w:val="16"/>
          <w:szCs w:val="16"/>
        </w:rPr>
        <w:t xml:space="preserve"> “</w:t>
      </w:r>
      <w:r>
        <w:rPr>
          <w:sz w:val="16"/>
          <w:szCs w:val="16"/>
        </w:rPr>
        <w:t>Ho</w:t>
      </w:r>
      <w:r w:rsidRPr="00814574">
        <w:rPr>
          <w:sz w:val="16"/>
          <w:szCs w:val="16"/>
        </w:rPr>
        <w:t>uder van de Unesco leerstoel Volwasseneneducatie aan de Vrije Universiteit Brussel”. Zet nu vanuit de organisatie Qwasp monitoringsactiviteiten op in de helft van de Nederlandse arbeidsmarktregio’s”.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3373D"/>
    <w:multiLevelType w:val="hybridMultilevel"/>
    <w:tmpl w:val="CC742F9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360" w:hanging="360"/>
      </w:pPr>
    </w:lvl>
    <w:lvl w:ilvl="2" w:tplc="0413001B" w:tentative="1">
      <w:start w:val="1"/>
      <w:numFmt w:val="lowerRoman"/>
      <w:lvlText w:val="%3."/>
      <w:lvlJc w:val="right"/>
      <w:pPr>
        <w:ind w:left="1080" w:hanging="180"/>
      </w:pPr>
    </w:lvl>
    <w:lvl w:ilvl="3" w:tplc="0413000F" w:tentative="1">
      <w:start w:val="1"/>
      <w:numFmt w:val="decimal"/>
      <w:lvlText w:val="%4."/>
      <w:lvlJc w:val="left"/>
      <w:pPr>
        <w:ind w:left="1800" w:hanging="360"/>
      </w:pPr>
    </w:lvl>
    <w:lvl w:ilvl="4" w:tplc="04130019" w:tentative="1">
      <w:start w:val="1"/>
      <w:numFmt w:val="lowerLetter"/>
      <w:lvlText w:val="%5."/>
      <w:lvlJc w:val="left"/>
      <w:pPr>
        <w:ind w:left="2520" w:hanging="360"/>
      </w:pPr>
    </w:lvl>
    <w:lvl w:ilvl="5" w:tplc="0413001B" w:tentative="1">
      <w:start w:val="1"/>
      <w:numFmt w:val="lowerRoman"/>
      <w:lvlText w:val="%6."/>
      <w:lvlJc w:val="right"/>
      <w:pPr>
        <w:ind w:left="3240" w:hanging="180"/>
      </w:pPr>
    </w:lvl>
    <w:lvl w:ilvl="6" w:tplc="0413000F" w:tentative="1">
      <w:start w:val="1"/>
      <w:numFmt w:val="decimal"/>
      <w:lvlText w:val="%7."/>
      <w:lvlJc w:val="left"/>
      <w:pPr>
        <w:ind w:left="3960" w:hanging="360"/>
      </w:pPr>
    </w:lvl>
    <w:lvl w:ilvl="7" w:tplc="04130019" w:tentative="1">
      <w:start w:val="1"/>
      <w:numFmt w:val="lowerLetter"/>
      <w:lvlText w:val="%8."/>
      <w:lvlJc w:val="left"/>
      <w:pPr>
        <w:ind w:left="4680" w:hanging="360"/>
      </w:pPr>
    </w:lvl>
    <w:lvl w:ilvl="8" w:tplc="0413001B" w:tentative="1">
      <w:start w:val="1"/>
      <w:numFmt w:val="lowerRoman"/>
      <w:lvlText w:val="%9."/>
      <w:lvlJc w:val="right"/>
      <w:pPr>
        <w:ind w:left="5400" w:hanging="180"/>
      </w:pPr>
    </w:lvl>
  </w:abstractNum>
  <w:abstractNum w:abstractNumId="1" w15:restartNumberingAfterBreak="0">
    <w:nsid w:val="14EF42A8"/>
    <w:multiLevelType w:val="multilevel"/>
    <w:tmpl w:val="F66A0CC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AE85D7E"/>
    <w:multiLevelType w:val="multilevel"/>
    <w:tmpl w:val="01A0B6D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EF23F8"/>
    <w:multiLevelType w:val="hybridMultilevel"/>
    <w:tmpl w:val="1A4AF98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1480D13"/>
    <w:multiLevelType w:val="hybridMultilevel"/>
    <w:tmpl w:val="722A2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550F33"/>
    <w:multiLevelType w:val="hybridMultilevel"/>
    <w:tmpl w:val="22847E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AD0D91"/>
    <w:multiLevelType w:val="hybridMultilevel"/>
    <w:tmpl w:val="28860C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A20E62"/>
    <w:multiLevelType w:val="hybridMultilevel"/>
    <w:tmpl w:val="D9368C9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395887"/>
    <w:multiLevelType w:val="hybridMultilevel"/>
    <w:tmpl w:val="9726F92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7EE75BF"/>
    <w:multiLevelType w:val="multilevel"/>
    <w:tmpl w:val="D20C8B9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403038"/>
    <w:multiLevelType w:val="hybridMultilevel"/>
    <w:tmpl w:val="8042ED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A830589"/>
    <w:multiLevelType w:val="hybridMultilevel"/>
    <w:tmpl w:val="16E0EB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FA67EA8"/>
    <w:multiLevelType w:val="hybridMultilevel"/>
    <w:tmpl w:val="8344460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FC072A5"/>
    <w:multiLevelType w:val="hybridMultilevel"/>
    <w:tmpl w:val="389C44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20F484E"/>
    <w:multiLevelType w:val="hybridMultilevel"/>
    <w:tmpl w:val="05AE40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266B37"/>
    <w:multiLevelType w:val="hybridMultilevel"/>
    <w:tmpl w:val="2A3A5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CF0D9D"/>
    <w:multiLevelType w:val="multilevel"/>
    <w:tmpl w:val="F41EA94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5AC492B"/>
    <w:multiLevelType w:val="hybridMultilevel"/>
    <w:tmpl w:val="EB5A8A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62322AD"/>
    <w:multiLevelType w:val="hybridMultilevel"/>
    <w:tmpl w:val="1742C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71844FD"/>
    <w:multiLevelType w:val="hybridMultilevel"/>
    <w:tmpl w:val="AD4E3D28"/>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09599E"/>
    <w:multiLevelType w:val="multilevel"/>
    <w:tmpl w:val="70CE15B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CD87317"/>
    <w:multiLevelType w:val="hybridMultilevel"/>
    <w:tmpl w:val="2452C952"/>
    <w:lvl w:ilvl="0" w:tplc="04130015">
      <w:start w:val="1"/>
      <w:numFmt w:val="upp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BA61AB"/>
    <w:multiLevelType w:val="hybridMultilevel"/>
    <w:tmpl w:val="492809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A70728B"/>
    <w:multiLevelType w:val="hybridMultilevel"/>
    <w:tmpl w:val="0EE8318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F2E6B88"/>
    <w:multiLevelType w:val="hybridMultilevel"/>
    <w:tmpl w:val="182A7B3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15"/>
  </w:num>
  <w:num w:numId="3">
    <w:abstractNumId w:val="8"/>
  </w:num>
  <w:num w:numId="4">
    <w:abstractNumId w:val="7"/>
  </w:num>
  <w:num w:numId="5">
    <w:abstractNumId w:val="21"/>
  </w:num>
  <w:num w:numId="6">
    <w:abstractNumId w:val="11"/>
  </w:num>
  <w:num w:numId="7">
    <w:abstractNumId w:val="22"/>
  </w:num>
  <w:num w:numId="8">
    <w:abstractNumId w:val="18"/>
  </w:num>
  <w:num w:numId="9">
    <w:abstractNumId w:val="4"/>
  </w:num>
  <w:num w:numId="10">
    <w:abstractNumId w:val="5"/>
  </w:num>
  <w:num w:numId="11">
    <w:abstractNumId w:val="19"/>
  </w:num>
  <w:num w:numId="12">
    <w:abstractNumId w:val="23"/>
  </w:num>
  <w:num w:numId="13">
    <w:abstractNumId w:val="12"/>
  </w:num>
  <w:num w:numId="14">
    <w:abstractNumId w:val="0"/>
  </w:num>
  <w:num w:numId="15">
    <w:abstractNumId w:val="2"/>
  </w:num>
  <w:num w:numId="16">
    <w:abstractNumId w:val="24"/>
  </w:num>
  <w:num w:numId="17">
    <w:abstractNumId w:val="9"/>
  </w:num>
  <w:num w:numId="18">
    <w:abstractNumId w:val="14"/>
  </w:num>
  <w:num w:numId="19">
    <w:abstractNumId w:val="1"/>
  </w:num>
  <w:num w:numId="20">
    <w:abstractNumId w:val="16"/>
  </w:num>
  <w:num w:numId="21">
    <w:abstractNumId w:val="10"/>
  </w:num>
  <w:num w:numId="22">
    <w:abstractNumId w:val="13"/>
  </w:num>
  <w:num w:numId="23">
    <w:abstractNumId w:val="17"/>
  </w:num>
  <w:num w:numId="24">
    <w:abstractNumId w:val="2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A8"/>
    <w:rsid w:val="00000AB3"/>
    <w:rsid w:val="0000283A"/>
    <w:rsid w:val="00003516"/>
    <w:rsid w:val="00010DCF"/>
    <w:rsid w:val="00042E0C"/>
    <w:rsid w:val="000D440D"/>
    <w:rsid w:val="000F5CDC"/>
    <w:rsid w:val="001021E7"/>
    <w:rsid w:val="001A3323"/>
    <w:rsid w:val="001A6875"/>
    <w:rsid w:val="001C7A31"/>
    <w:rsid w:val="002B11BD"/>
    <w:rsid w:val="003039A7"/>
    <w:rsid w:val="003265A8"/>
    <w:rsid w:val="003357C3"/>
    <w:rsid w:val="00482CAA"/>
    <w:rsid w:val="004972FB"/>
    <w:rsid w:val="005023B4"/>
    <w:rsid w:val="00503D24"/>
    <w:rsid w:val="00544B01"/>
    <w:rsid w:val="005A2DEC"/>
    <w:rsid w:val="005B201F"/>
    <w:rsid w:val="005D04A4"/>
    <w:rsid w:val="0060041F"/>
    <w:rsid w:val="0061125B"/>
    <w:rsid w:val="00634706"/>
    <w:rsid w:val="00640CC1"/>
    <w:rsid w:val="006754DC"/>
    <w:rsid w:val="006F36CF"/>
    <w:rsid w:val="00793BDA"/>
    <w:rsid w:val="007B39AB"/>
    <w:rsid w:val="007F2532"/>
    <w:rsid w:val="008006BD"/>
    <w:rsid w:val="00814574"/>
    <w:rsid w:val="008D1A18"/>
    <w:rsid w:val="008F2278"/>
    <w:rsid w:val="00900AE3"/>
    <w:rsid w:val="00917079"/>
    <w:rsid w:val="0093525D"/>
    <w:rsid w:val="009963E1"/>
    <w:rsid w:val="009A3487"/>
    <w:rsid w:val="009C15F6"/>
    <w:rsid w:val="009C4364"/>
    <w:rsid w:val="009D6FD9"/>
    <w:rsid w:val="009F13A2"/>
    <w:rsid w:val="00A0545D"/>
    <w:rsid w:val="00A07431"/>
    <w:rsid w:val="00A201FE"/>
    <w:rsid w:val="00A35402"/>
    <w:rsid w:val="00AC4FB2"/>
    <w:rsid w:val="00B00086"/>
    <w:rsid w:val="00B102D1"/>
    <w:rsid w:val="00B13A63"/>
    <w:rsid w:val="00B22E7F"/>
    <w:rsid w:val="00B64D29"/>
    <w:rsid w:val="00B90516"/>
    <w:rsid w:val="00B96D62"/>
    <w:rsid w:val="00BE6E4A"/>
    <w:rsid w:val="00C43C42"/>
    <w:rsid w:val="00C464AE"/>
    <w:rsid w:val="00C806DE"/>
    <w:rsid w:val="00D2759F"/>
    <w:rsid w:val="00D654FA"/>
    <w:rsid w:val="00D93AC4"/>
    <w:rsid w:val="00DB397D"/>
    <w:rsid w:val="00DC564A"/>
    <w:rsid w:val="00DD77B7"/>
    <w:rsid w:val="00E063C9"/>
    <w:rsid w:val="00E07247"/>
    <w:rsid w:val="00E165D0"/>
    <w:rsid w:val="00E17FF7"/>
    <w:rsid w:val="00E23618"/>
    <w:rsid w:val="00E528A8"/>
    <w:rsid w:val="00EB3BAC"/>
    <w:rsid w:val="00EE6044"/>
    <w:rsid w:val="00F07C3A"/>
    <w:rsid w:val="00F12217"/>
    <w:rsid w:val="00F12B9F"/>
    <w:rsid w:val="00F142F0"/>
    <w:rsid w:val="00F70F90"/>
    <w:rsid w:val="00F74271"/>
    <w:rsid w:val="00FA1F28"/>
    <w:rsid w:val="00FE1316"/>
    <w:rsid w:val="00FF0F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27AEB"/>
  <w15:chartTrackingRefBased/>
  <w15:docId w15:val="{163E8421-4EA3-1A4E-8A76-43A8DBCBE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28A8"/>
  </w:style>
  <w:style w:type="paragraph" w:styleId="Kop1">
    <w:name w:val="heading 1"/>
    <w:basedOn w:val="Standaard"/>
    <w:next w:val="Standaard"/>
    <w:link w:val="Kop1Char"/>
    <w:uiPriority w:val="9"/>
    <w:qFormat/>
    <w:rsid w:val="00E528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528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528A8"/>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E528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28A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528A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528A8"/>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E528A8"/>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E528A8"/>
    <w:pPr>
      <w:ind w:left="720"/>
      <w:contextualSpacing/>
    </w:pPr>
  </w:style>
  <w:style w:type="table" w:styleId="Tabelraster">
    <w:name w:val="Table Grid"/>
    <w:basedOn w:val="Standaardtabel"/>
    <w:uiPriority w:val="39"/>
    <w:rsid w:val="00E52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528A8"/>
    <w:rPr>
      <w:sz w:val="20"/>
      <w:szCs w:val="20"/>
    </w:rPr>
  </w:style>
  <w:style w:type="character" w:customStyle="1" w:styleId="VoetnoottekstChar">
    <w:name w:val="Voetnoottekst Char"/>
    <w:basedOn w:val="Standaardalinea-lettertype"/>
    <w:link w:val="Voetnoottekst"/>
    <w:uiPriority w:val="99"/>
    <w:semiHidden/>
    <w:rsid w:val="00E528A8"/>
    <w:rPr>
      <w:sz w:val="20"/>
      <w:szCs w:val="20"/>
    </w:rPr>
  </w:style>
  <w:style w:type="character" w:styleId="Voetnootmarkering">
    <w:name w:val="footnote reference"/>
    <w:basedOn w:val="Standaardalinea-lettertype"/>
    <w:uiPriority w:val="99"/>
    <w:semiHidden/>
    <w:unhideWhenUsed/>
    <w:rsid w:val="00E528A8"/>
    <w:rPr>
      <w:vertAlign w:val="superscript"/>
    </w:rPr>
  </w:style>
  <w:style w:type="paragraph" w:styleId="Ballontekst">
    <w:name w:val="Balloon Text"/>
    <w:basedOn w:val="Standaard"/>
    <w:link w:val="BallontekstChar"/>
    <w:uiPriority w:val="99"/>
    <w:semiHidden/>
    <w:unhideWhenUsed/>
    <w:rsid w:val="001021E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1021E7"/>
    <w:rPr>
      <w:rFonts w:ascii="Times New Roman" w:hAnsi="Times New Roman" w:cs="Times New Roman"/>
      <w:sz w:val="18"/>
      <w:szCs w:val="18"/>
    </w:rPr>
  </w:style>
  <w:style w:type="paragraph" w:styleId="Titel">
    <w:name w:val="Title"/>
    <w:basedOn w:val="Standaard"/>
    <w:next w:val="Standaard"/>
    <w:link w:val="TitelChar"/>
    <w:uiPriority w:val="10"/>
    <w:qFormat/>
    <w:rsid w:val="001021E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021E7"/>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60041F"/>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60041F"/>
    <w:pPr>
      <w:ind w:left="240"/>
    </w:pPr>
    <w:rPr>
      <w:rFonts w:cstheme="minorHAnsi"/>
      <w:smallCaps/>
      <w:sz w:val="20"/>
      <w:szCs w:val="20"/>
    </w:rPr>
  </w:style>
  <w:style w:type="paragraph" w:styleId="Inhopg3">
    <w:name w:val="toc 3"/>
    <w:basedOn w:val="Standaard"/>
    <w:next w:val="Standaard"/>
    <w:autoRedefine/>
    <w:uiPriority w:val="39"/>
    <w:unhideWhenUsed/>
    <w:rsid w:val="0060041F"/>
    <w:pPr>
      <w:ind w:left="480"/>
    </w:pPr>
    <w:rPr>
      <w:rFonts w:cstheme="minorHAnsi"/>
      <w:i/>
      <w:iCs/>
      <w:sz w:val="20"/>
      <w:szCs w:val="20"/>
    </w:rPr>
  </w:style>
  <w:style w:type="paragraph" w:styleId="Inhopg4">
    <w:name w:val="toc 4"/>
    <w:basedOn w:val="Standaard"/>
    <w:next w:val="Standaard"/>
    <w:autoRedefine/>
    <w:uiPriority w:val="39"/>
    <w:unhideWhenUsed/>
    <w:rsid w:val="0060041F"/>
    <w:pPr>
      <w:ind w:left="720"/>
    </w:pPr>
    <w:rPr>
      <w:rFonts w:cstheme="minorHAnsi"/>
      <w:sz w:val="18"/>
      <w:szCs w:val="18"/>
    </w:rPr>
  </w:style>
  <w:style w:type="paragraph" w:styleId="Inhopg5">
    <w:name w:val="toc 5"/>
    <w:basedOn w:val="Standaard"/>
    <w:next w:val="Standaard"/>
    <w:autoRedefine/>
    <w:uiPriority w:val="39"/>
    <w:unhideWhenUsed/>
    <w:rsid w:val="0060041F"/>
    <w:pPr>
      <w:ind w:left="960"/>
    </w:pPr>
    <w:rPr>
      <w:rFonts w:cstheme="minorHAnsi"/>
      <w:sz w:val="18"/>
      <w:szCs w:val="18"/>
    </w:rPr>
  </w:style>
  <w:style w:type="paragraph" w:styleId="Inhopg6">
    <w:name w:val="toc 6"/>
    <w:basedOn w:val="Standaard"/>
    <w:next w:val="Standaard"/>
    <w:autoRedefine/>
    <w:uiPriority w:val="39"/>
    <w:unhideWhenUsed/>
    <w:rsid w:val="0060041F"/>
    <w:pPr>
      <w:ind w:left="1200"/>
    </w:pPr>
    <w:rPr>
      <w:rFonts w:cstheme="minorHAnsi"/>
      <w:sz w:val="18"/>
      <w:szCs w:val="18"/>
    </w:rPr>
  </w:style>
  <w:style w:type="paragraph" w:styleId="Inhopg7">
    <w:name w:val="toc 7"/>
    <w:basedOn w:val="Standaard"/>
    <w:next w:val="Standaard"/>
    <w:autoRedefine/>
    <w:uiPriority w:val="39"/>
    <w:unhideWhenUsed/>
    <w:rsid w:val="0060041F"/>
    <w:pPr>
      <w:ind w:left="1440"/>
    </w:pPr>
    <w:rPr>
      <w:rFonts w:cstheme="minorHAnsi"/>
      <w:sz w:val="18"/>
      <w:szCs w:val="18"/>
    </w:rPr>
  </w:style>
  <w:style w:type="paragraph" w:styleId="Inhopg8">
    <w:name w:val="toc 8"/>
    <w:basedOn w:val="Standaard"/>
    <w:next w:val="Standaard"/>
    <w:autoRedefine/>
    <w:uiPriority w:val="39"/>
    <w:unhideWhenUsed/>
    <w:rsid w:val="0060041F"/>
    <w:pPr>
      <w:ind w:left="1680"/>
    </w:pPr>
    <w:rPr>
      <w:rFonts w:cstheme="minorHAnsi"/>
      <w:sz w:val="18"/>
      <w:szCs w:val="18"/>
    </w:rPr>
  </w:style>
  <w:style w:type="paragraph" w:styleId="Inhopg9">
    <w:name w:val="toc 9"/>
    <w:basedOn w:val="Standaard"/>
    <w:next w:val="Standaard"/>
    <w:autoRedefine/>
    <w:uiPriority w:val="39"/>
    <w:unhideWhenUsed/>
    <w:rsid w:val="0060041F"/>
    <w:pPr>
      <w:ind w:left="1920"/>
    </w:pPr>
    <w:rPr>
      <w:rFonts w:cstheme="minorHAnsi"/>
      <w:sz w:val="18"/>
      <w:szCs w:val="18"/>
    </w:rPr>
  </w:style>
  <w:style w:type="character" w:styleId="Hyperlink">
    <w:name w:val="Hyperlink"/>
    <w:basedOn w:val="Standaardalinea-lettertype"/>
    <w:uiPriority w:val="99"/>
    <w:unhideWhenUsed/>
    <w:rsid w:val="0060041F"/>
    <w:rPr>
      <w:color w:val="0563C1" w:themeColor="hyperlink"/>
      <w:u w:val="single"/>
    </w:rPr>
  </w:style>
  <w:style w:type="paragraph" w:styleId="Voettekst">
    <w:name w:val="footer"/>
    <w:basedOn w:val="Standaard"/>
    <w:link w:val="VoettekstChar"/>
    <w:uiPriority w:val="99"/>
    <w:unhideWhenUsed/>
    <w:rsid w:val="0060041F"/>
    <w:pPr>
      <w:tabs>
        <w:tab w:val="center" w:pos="4536"/>
        <w:tab w:val="right" w:pos="9072"/>
      </w:tabs>
    </w:pPr>
  </w:style>
  <w:style w:type="character" w:customStyle="1" w:styleId="VoettekstChar">
    <w:name w:val="Voettekst Char"/>
    <w:basedOn w:val="Standaardalinea-lettertype"/>
    <w:link w:val="Voettekst"/>
    <w:uiPriority w:val="99"/>
    <w:rsid w:val="0060041F"/>
  </w:style>
  <w:style w:type="character" w:styleId="Paginanummer">
    <w:name w:val="page number"/>
    <w:basedOn w:val="Standaardalinea-lettertype"/>
    <w:uiPriority w:val="99"/>
    <w:semiHidden/>
    <w:unhideWhenUsed/>
    <w:rsid w:val="0060041F"/>
  </w:style>
  <w:style w:type="character" w:styleId="Verwijzingopmerking">
    <w:name w:val="annotation reference"/>
    <w:basedOn w:val="Standaardalinea-lettertype"/>
    <w:uiPriority w:val="99"/>
    <w:semiHidden/>
    <w:unhideWhenUsed/>
    <w:rsid w:val="003265A8"/>
    <w:rPr>
      <w:sz w:val="16"/>
      <w:szCs w:val="16"/>
    </w:rPr>
  </w:style>
  <w:style w:type="paragraph" w:styleId="Tekstopmerking">
    <w:name w:val="annotation text"/>
    <w:basedOn w:val="Standaard"/>
    <w:link w:val="TekstopmerkingChar"/>
    <w:uiPriority w:val="99"/>
    <w:unhideWhenUsed/>
    <w:rsid w:val="003265A8"/>
    <w:rPr>
      <w:sz w:val="20"/>
      <w:szCs w:val="20"/>
    </w:rPr>
  </w:style>
  <w:style w:type="character" w:customStyle="1" w:styleId="TekstopmerkingChar">
    <w:name w:val="Tekst opmerking Char"/>
    <w:basedOn w:val="Standaardalinea-lettertype"/>
    <w:link w:val="Tekstopmerking"/>
    <w:uiPriority w:val="99"/>
    <w:rsid w:val="003265A8"/>
    <w:rPr>
      <w:sz w:val="20"/>
      <w:szCs w:val="20"/>
    </w:rPr>
  </w:style>
  <w:style w:type="paragraph" w:styleId="Onderwerpvanopmerking">
    <w:name w:val="annotation subject"/>
    <w:basedOn w:val="Tekstopmerking"/>
    <w:next w:val="Tekstopmerking"/>
    <w:link w:val="OnderwerpvanopmerkingChar"/>
    <w:uiPriority w:val="99"/>
    <w:semiHidden/>
    <w:unhideWhenUsed/>
    <w:rsid w:val="003265A8"/>
    <w:rPr>
      <w:b/>
      <w:bCs/>
    </w:rPr>
  </w:style>
  <w:style w:type="character" w:customStyle="1" w:styleId="OnderwerpvanopmerkingChar">
    <w:name w:val="Onderwerp van opmerking Char"/>
    <w:basedOn w:val="TekstopmerkingChar"/>
    <w:link w:val="Onderwerpvanopmerking"/>
    <w:uiPriority w:val="99"/>
    <w:semiHidden/>
    <w:rsid w:val="003265A8"/>
    <w:rPr>
      <w:b/>
      <w:bCs/>
      <w:sz w:val="20"/>
      <w:szCs w:val="20"/>
    </w:rPr>
  </w:style>
  <w:style w:type="character" w:styleId="Onopgelostemelding">
    <w:name w:val="Unresolved Mention"/>
    <w:basedOn w:val="Standaardalinea-lettertype"/>
    <w:uiPriority w:val="99"/>
    <w:semiHidden/>
    <w:unhideWhenUsed/>
    <w:rsid w:val="00B00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7192">
      <w:bodyDiv w:val="1"/>
      <w:marLeft w:val="0"/>
      <w:marRight w:val="0"/>
      <w:marTop w:val="0"/>
      <w:marBottom w:val="0"/>
      <w:divBdr>
        <w:top w:val="none" w:sz="0" w:space="0" w:color="auto"/>
        <w:left w:val="none" w:sz="0" w:space="0" w:color="auto"/>
        <w:bottom w:val="none" w:sz="0" w:space="0" w:color="auto"/>
        <w:right w:val="none" w:sz="0" w:space="0" w:color="auto"/>
      </w:divBdr>
    </w:div>
    <w:div w:id="60222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ogle.com/url?sa=t&amp;rct=j&amp;q=&amp;esrc=s&amp;source=web&amp;cd=&amp;ved=2ahUKEwibia_s5fLrAhWMxqQKHTWFBrcQFjABegQIBBAB&amp;url=https%3A%2F%2Fgemeentebestuur.haarlem.nl%2Fbestuurlijke-stukken%2F2019294129-2-Bijlage-1-Taalakkoord-2019-2021-Zuid-Kennemerland-en-IJmond.pdf&amp;usg=AOvVaw2wlIO87yB4iEQc3OQogb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44EA1-2599-42FC-B038-F3E85C16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3123</Words>
  <Characters>17178</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Dommelen</dc:creator>
  <cp:keywords/>
  <dc:description/>
  <cp:lastModifiedBy>Porienski, Martine</cp:lastModifiedBy>
  <cp:revision>2</cp:revision>
  <dcterms:created xsi:type="dcterms:W3CDTF">2021-07-05T12:06:00Z</dcterms:created>
  <dcterms:modified xsi:type="dcterms:W3CDTF">2021-07-05T12:06:00Z</dcterms:modified>
</cp:coreProperties>
</file>